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B550" w14:textId="77777777" w:rsidR="00070327" w:rsidRPr="00070327" w:rsidRDefault="00070327" w:rsidP="000703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1. </w:t>
      </w:r>
      <w:hyperlink r:id="rId5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http://lib.iitta.gov.ua/id/eprint/723072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 (Бойко А. Е. Зміст і технології позашкільної освіти для вихованців молодшого шкільного віку : методичні рекомендації / [А. Е. Бойко] – Кропивницький : Імекс-ЛТД, 2020. – 102 с.).</w:t>
      </w:r>
    </w:p>
    <w:p w14:paraId="0E8C7284" w14:textId="77777777" w:rsidR="00070327" w:rsidRPr="00070327" w:rsidRDefault="00070327" w:rsidP="000703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070327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ru-RU"/>
        </w:rPr>
        <w:t>•</w:t>
      </w:r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2. </w:t>
      </w:r>
      <w:hyperlink r:id="rId6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http://lib.iitta.gov.ua/id/eprint/723076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 (Впровадження сучасного змісту позашкільної освіти: підготовка педагогів : методичні рекомендації / [В. В. Вербицький, А. В. Корнієнко, В. В. Мачуський]. – Кропивницький : Імекс-ЛТД, 2020. – 144 с.)</w:t>
      </w:r>
    </w:p>
    <w:p w14:paraId="3D11EB20" w14:textId="77777777" w:rsidR="00070327" w:rsidRPr="00070327" w:rsidRDefault="00070327" w:rsidP="000703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070327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ru-RU"/>
        </w:rPr>
        <w:t>•</w:t>
      </w:r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3. </w:t>
      </w:r>
      <w:hyperlink r:id="rId7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http://lib.iitta.gov.ua/id/eprint/723075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 (Модернізація організації освітнього процесу в закладах позашкільної освіти : методичний посібник / [А. Е. Бойко, В. В. Вербицький, А. В. Корнієнко, О. В. Литовченко; за ред. В. В. Мачуського]. – Кропивницький : Імекс-ЛТД, 2020. – 223 с.).</w:t>
      </w:r>
    </w:p>
    <w:p w14:paraId="7375F4CD" w14:textId="77777777" w:rsidR="00070327" w:rsidRPr="00070327" w:rsidRDefault="00070327" w:rsidP="000703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070327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ru-RU"/>
        </w:rPr>
        <w:t>•</w:t>
      </w:r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4. </w:t>
      </w:r>
      <w:hyperlink r:id="rId8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http://lib.iitta.gov.ua/id/eprint/722881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 (Литовченко, О.В. (</w:t>
      </w:r>
      <w:hyperlink r:id="rId9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orcid.org/0000-0001-8696-9610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) (2020) Зміст і технології позашкільної освіти для старшокласників Методичні рекомендації . ТОВ «Імекс-ЛТД», Кропивницький. ISBN 978-966-189-524-8)</w:t>
      </w:r>
    </w:p>
    <w:p w14:paraId="0F3D55EF" w14:textId="77777777" w:rsidR="00070327" w:rsidRPr="00070327" w:rsidRDefault="00070327" w:rsidP="0007032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070327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ru-RU"/>
        </w:rPr>
        <w:t>•</w:t>
      </w:r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5. </w:t>
      </w:r>
      <w:hyperlink r:id="rId10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http://lib.iitta.gov.ua/id/eprint/722864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 (Корнієнко, А.В. (</w:t>
      </w:r>
      <w:hyperlink r:id="rId11" w:tgtFrame="_blank" w:history="1">
        <w:r w:rsidRPr="00070327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ru-RU"/>
          </w:rPr>
          <w:t>orcid.org/0000-0001-7334-6625</w:t>
        </w:r>
      </w:hyperlink>
      <w:r w:rsidRPr="000703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ru-RU"/>
        </w:rPr>
        <w:t>) (2020) Зміст і технології позашкільної освіти для вихованців підліткового віку: методичні рекомендації ТОВ «Імекс-ЛТД»., Кропивницький. ISBN 978-966-189-523-1).</w:t>
      </w:r>
    </w:p>
    <w:p w14:paraId="67F4F948" w14:textId="1A3D0FCC" w:rsidR="002E0C06" w:rsidRDefault="00070327" w:rsidP="00070327">
      <w:r w:rsidRPr="0007032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sectPr w:rsidR="002E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2"/>
    <w:rsid w:val="00070327"/>
    <w:rsid w:val="000B3B12"/>
    <w:rsid w:val="002E0C06"/>
    <w:rsid w:val="0045376F"/>
    <w:rsid w:val="006618F2"/>
    <w:rsid w:val="00CA040A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id/eprint/7228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iitta.gov.ua/id/eprint/7230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iitta.gov.ua/id/eprint/723076" TargetMode="External"/><Relationship Id="rId11" Type="http://schemas.openxmlformats.org/officeDocument/2006/relationships/hyperlink" Target="http://orcid.org/0000-0001-7334-6625" TargetMode="External"/><Relationship Id="rId5" Type="http://schemas.openxmlformats.org/officeDocument/2006/relationships/hyperlink" Target="http://lib.iitta.gov.ua/id/eprint/723072" TargetMode="External"/><Relationship Id="rId10" Type="http://schemas.openxmlformats.org/officeDocument/2006/relationships/hyperlink" Target="http://lib.iitta.gov.ua/id/eprint/722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1-8696-9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2021-02-19T12:42:00Z</dcterms:created>
  <dcterms:modified xsi:type="dcterms:W3CDTF">2021-02-19T12:48:00Z</dcterms:modified>
</cp:coreProperties>
</file>