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354" w:rsidRPr="007602E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ab/>
      </w:r>
      <w:r w:rsidRPr="007602E4">
        <w:rPr>
          <w:rFonts w:ascii="Times New Roman" w:hAnsi="Times New Roman" w:cs="Times New Roman"/>
          <w:b/>
          <w:iCs/>
          <w:color w:val="002060"/>
          <w:sz w:val="28"/>
          <w:szCs w:val="28"/>
        </w:rPr>
        <w:t>Національний еколого-натуралістичний центр учнівської молоді</w:t>
      </w:r>
    </w:p>
    <w:p w:rsidR="00F53022" w:rsidRDefault="00F53022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2060"/>
          <w:sz w:val="28"/>
          <w:szCs w:val="28"/>
        </w:rPr>
        <w:t>Департамент освіти і науки Київської обласної державної адміністрації</w:t>
      </w:r>
    </w:p>
    <w:p w:rsidR="00C64354" w:rsidRPr="007602E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7602E4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Комунальний заклад Київської обласної ради </w:t>
      </w:r>
    </w:p>
    <w:p w:rsidR="00C64354" w:rsidRPr="007602E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7602E4">
        <w:rPr>
          <w:rFonts w:ascii="Times New Roman" w:hAnsi="Times New Roman" w:cs="Times New Roman"/>
          <w:b/>
          <w:iCs/>
          <w:color w:val="002060"/>
          <w:sz w:val="28"/>
          <w:szCs w:val="28"/>
        </w:rPr>
        <w:t>«Центр творчості дітей та юнацтва Київщини»</w:t>
      </w: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583EC616" wp14:editId="7B422134">
            <wp:simplePos x="0" y="0"/>
            <wp:positionH relativeFrom="column">
              <wp:posOffset>-373380</wp:posOffset>
            </wp:positionH>
            <wp:positionV relativeFrom="paragraph">
              <wp:posOffset>55245</wp:posOffset>
            </wp:positionV>
            <wp:extent cx="1633855" cy="1213485"/>
            <wp:effectExtent l="0" t="0" r="4445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06E49A9" wp14:editId="220C9863">
            <wp:simplePos x="0" y="0"/>
            <wp:positionH relativeFrom="column">
              <wp:posOffset>4196080</wp:posOffset>
            </wp:positionH>
            <wp:positionV relativeFrom="paragraph">
              <wp:posOffset>122555</wp:posOffset>
            </wp:positionV>
            <wp:extent cx="1968500" cy="11410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C64354" w:rsidRDefault="00C6435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F42BAB" w:rsidRDefault="00F42BAB" w:rsidP="00C6435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r w:rsidRPr="00F42BAB">
        <w:rPr>
          <w:rFonts w:ascii="Times New Roman" w:hAnsi="Times New Roman" w:cs="Times New Roman"/>
          <w:b/>
          <w:iCs/>
          <w:color w:val="002060"/>
          <w:sz w:val="28"/>
          <w:szCs w:val="28"/>
        </w:rPr>
        <w:t>ОБЛАСНИЙ ВЕБІНАР З ВСЕУКРАЇНСЬКОЮ УЧАСТЮ</w:t>
      </w:r>
    </w:p>
    <w:p w:rsidR="00F42BAB" w:rsidRPr="00F42BAB" w:rsidRDefault="00F42BAB" w:rsidP="00C6435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</w:p>
    <w:p w:rsidR="00C64354" w:rsidRPr="00F42BAB" w:rsidRDefault="00C64354" w:rsidP="00C6435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40"/>
          <w:szCs w:val="40"/>
        </w:rPr>
      </w:pPr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</w:rPr>
        <w:t>«</w:t>
      </w:r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  <w:lang w:val="en-US"/>
        </w:rPr>
        <w:t>STEM</w:t>
      </w:r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</w:rPr>
        <w:t xml:space="preserve"> – світ інноваційних можливостей </w:t>
      </w:r>
    </w:p>
    <w:p w:rsidR="00F42BAB" w:rsidRPr="00F42BAB" w:rsidRDefault="00C64354" w:rsidP="00C6435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40"/>
          <w:szCs w:val="40"/>
        </w:rPr>
      </w:pPr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</w:rPr>
        <w:t xml:space="preserve">у позашкільній освіті </w:t>
      </w:r>
    </w:p>
    <w:p w:rsidR="00C64354" w:rsidRPr="00F42BAB" w:rsidRDefault="00C64354" w:rsidP="00C6435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2060"/>
          <w:sz w:val="28"/>
          <w:szCs w:val="28"/>
        </w:rPr>
      </w:pPr>
      <w:proofErr w:type="spellStart"/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</w:rPr>
        <w:t>еколого-біологічного</w:t>
      </w:r>
      <w:proofErr w:type="spellEnd"/>
      <w:r w:rsidRPr="00F42BAB">
        <w:rPr>
          <w:rFonts w:ascii="Times New Roman" w:hAnsi="Times New Roman" w:cs="Times New Roman"/>
          <w:b/>
          <w:iCs/>
          <w:color w:val="002060"/>
          <w:sz w:val="40"/>
          <w:szCs w:val="40"/>
        </w:rPr>
        <w:t xml:space="preserve"> профілю»</w:t>
      </w:r>
      <w:r w:rsidRPr="00F42BAB">
        <w:rPr>
          <w:rFonts w:ascii="Times New Roman" w:hAnsi="Times New Roman" w:cs="Times New Roman"/>
          <w:b/>
          <w:iCs/>
          <w:color w:val="002060"/>
          <w:sz w:val="28"/>
          <w:szCs w:val="28"/>
        </w:rPr>
        <w:t xml:space="preserve"> </w:t>
      </w:r>
    </w:p>
    <w:p w:rsidR="000E1075" w:rsidRDefault="002922D5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E107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C64354" w:rsidRDefault="007602E4" w:rsidP="000E10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uk-UA"/>
        </w:rPr>
        <w:drawing>
          <wp:inline distT="0" distB="0" distL="0" distR="0" wp14:anchorId="2DFF7D14">
            <wp:extent cx="4359275" cy="2475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22D5" w:rsidRPr="000E1075" w:rsidRDefault="002922D5" w:rsidP="000E1075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C64354" w:rsidRDefault="00C6435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P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602E4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25 листопада </w:t>
      </w: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602E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Київ – Біла Церква – 2022 </w:t>
      </w:r>
    </w:p>
    <w:p w:rsid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-57710</wp:posOffset>
                </wp:positionH>
                <wp:positionV relativeFrom="paragraph">
                  <wp:posOffset>-133706</wp:posOffset>
                </wp:positionV>
                <wp:extent cx="6195975" cy="2011680"/>
                <wp:effectExtent l="0" t="0" r="14605" b="2667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975" cy="2011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02E4" w:rsidRPr="007602E4" w:rsidRDefault="007602E4" w:rsidP="0060586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02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STEM-освіта формує особливий стиль мислення. Думки дітей стають послідовними, рішення виваженими та з багатьох альтернатив учні обирають правильне рішення. На заняттях школярі самостійно шукають шляхи подолання проблеми. Така самостійність тренує вміння планувати роботу і розділяти задачі на частини. Так дитина вчиться аналізувати інформацію і аргументовано захищати власну думку. За STEM-освітою – майбутнє, вона зробить навчання цікавим, творчим, а дитині допоможе реалізуватися в майбутньому, в соціумі, в подальшому житті.</w:t>
                            </w:r>
                          </w:p>
                          <w:p w:rsidR="007602E4" w:rsidRDefault="007602E4" w:rsidP="007602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-4.55pt;margin-top:-10.55pt;width:487.85pt;height:15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" fillcolor="#4f81bd [3204]" strokecolor="#243f60 [1604]" strokeweight="2pt">
                <v:textbox>
                  <w:txbxContent>
                    <w:p w:rsidR="007602E4" w:rsidRPr="007602E4" w:rsidRDefault="007602E4" w:rsidP="0060586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602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STEM-освіта формує особливий стиль мислення. Думки дітей стають послідовними, рішення виваженими та з багатьох альтернатив учні обирають правильне рішення. На заняттях школярі самостійно шукають шляхи подолання проблеми. Така самостійність тренує вміння планувати роботу і розділяти задачі на частини. Так дитина вчиться аналізувати інформацію і аргументовано захищати власну думку. За STEM-освітою – майбутнє, вона зробить навчання цікавим, творчим, а дитині допоможе реалізуватися в майбутньому, в соціумі, в подальшому житті.</w:t>
                      </w:r>
                    </w:p>
                    <w:p w:rsidR="007602E4" w:rsidRDefault="007602E4" w:rsidP="007602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602E4" w:rsidRPr="007602E4" w:rsidRDefault="007602E4" w:rsidP="007602E4">
      <w:pPr>
        <w:spacing w:after="12"/>
        <w:ind w:left="-5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7602E4" w:rsidRDefault="007602E4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p w:rsidR="00605867" w:rsidRDefault="00605867" w:rsidP="00C64354">
      <w:pPr>
        <w:spacing w:after="12"/>
        <w:ind w:left="-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619"/>
      </w:tblGrid>
      <w:tr w:rsidR="00605867" w:rsidTr="00D80A3C"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ind w:left="-5"/>
              <w:rPr>
                <w:rFonts w:ascii="Times New Roman" w:hAnsi="Times New Roman" w:cs="Times New Roman"/>
                <w:sz w:val="32"/>
                <w:szCs w:val="32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Дата проведення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листопада</w:t>
            </w: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 xml:space="preserve"> 2022 р.</w:t>
            </w:r>
          </w:p>
        </w:tc>
      </w:tr>
      <w:tr w:rsidR="00605867" w:rsidTr="00D80A3C">
        <w:trPr>
          <w:trHeight w:val="637"/>
        </w:trPr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ind w:left="-5"/>
              <w:rPr>
                <w:rFonts w:ascii="Times New Roman" w:hAnsi="Times New Roman" w:cs="Times New Roman"/>
                <w:sz w:val="32"/>
                <w:szCs w:val="32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Початок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</w:tr>
      <w:tr w:rsidR="00605867" w:rsidTr="00D80A3C"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Формат проведення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</w:p>
        </w:tc>
      </w:tr>
      <w:tr w:rsidR="00605867" w:rsidTr="00D80A3C"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ind w:left="-6" w:hanging="11"/>
              <w:rPr>
                <w:rFonts w:ascii="Times New Roman" w:hAnsi="Times New Roman" w:cs="Times New Roman"/>
                <w:sz w:val="32"/>
                <w:szCs w:val="32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Учасники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BAB">
              <w:rPr>
                <w:rFonts w:ascii="Times New Roman" w:hAnsi="Times New Roman" w:cs="Times New Roman"/>
                <w:sz w:val="28"/>
                <w:szCs w:val="28"/>
              </w:rPr>
              <w:t>керівник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42BAB">
              <w:rPr>
                <w:rFonts w:ascii="Times New Roman" w:hAnsi="Times New Roman" w:cs="Times New Roman"/>
                <w:sz w:val="28"/>
                <w:szCs w:val="28"/>
              </w:rPr>
              <w:t xml:space="preserve"> гуртків еколого-натуралістичного напряму</w:t>
            </w:r>
          </w:p>
        </w:tc>
      </w:tr>
      <w:tr w:rsidR="00605867" w:rsidTr="00D80A3C"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ind w:left="-6" w:hanging="1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Організатори</w:t>
            </w:r>
            <w:r w:rsidRPr="00D80A3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605867" w:rsidRPr="00D80A3C" w:rsidRDefault="00605867" w:rsidP="00F5302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>Національний еколого-натуралі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стичний центр учнівської молоді,</w:t>
            </w:r>
            <w:r w:rsidRPr="00C643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BAB">
              <w:rPr>
                <w:rFonts w:ascii="Times New Roman" w:hAnsi="Times New Roman" w:cs="Times New Roman"/>
                <w:sz w:val="28"/>
                <w:szCs w:val="28"/>
              </w:rPr>
              <w:t>Комунальний заклад Київської обласної ради «Центр твор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чості дітей та юнацтва Київщини</w:t>
            </w:r>
            <w:r w:rsidRPr="00F42BA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53022" w:rsidTr="00D80A3C">
        <w:tc>
          <w:tcPr>
            <w:tcW w:w="3227" w:type="dxa"/>
            <w:shd w:val="clear" w:color="auto" w:fill="FBD4B4" w:themeFill="accent6" w:themeFillTint="66"/>
          </w:tcPr>
          <w:p w:rsidR="00F53022" w:rsidRPr="00D80A3C" w:rsidRDefault="00F53022" w:rsidP="00F53022">
            <w:pPr>
              <w:ind w:left="-6" w:hanging="11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Модератор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F53022" w:rsidRDefault="00F53022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3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Інна Пахомова,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3022" w:rsidRPr="00C64354" w:rsidRDefault="00F53022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завідувач еколого-натуралістичного відділу </w:t>
            </w:r>
            <w:r w:rsidRPr="00605867">
              <w:rPr>
                <w:rFonts w:ascii="Times New Roman" w:hAnsi="Times New Roman" w:cs="Times New Roman"/>
                <w:sz w:val="28"/>
                <w:szCs w:val="28"/>
              </w:rPr>
              <w:t>КЗ КОР «Центр творчості дітей та юнацтва Київщини»</w:t>
            </w:r>
          </w:p>
        </w:tc>
      </w:tr>
      <w:tr w:rsidR="00605867" w:rsidTr="00D80A3C">
        <w:tc>
          <w:tcPr>
            <w:tcW w:w="3227" w:type="dxa"/>
            <w:shd w:val="clear" w:color="auto" w:fill="FBD4B4" w:themeFill="accent6" w:themeFillTint="66"/>
          </w:tcPr>
          <w:p w:rsidR="00605867" w:rsidRPr="00D80A3C" w:rsidRDefault="00605867" w:rsidP="00F5302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D80A3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Спікер</w:t>
            </w:r>
          </w:p>
        </w:tc>
        <w:tc>
          <w:tcPr>
            <w:tcW w:w="6619" w:type="dxa"/>
            <w:shd w:val="clear" w:color="auto" w:fill="B6DDE8" w:themeFill="accent5" w:themeFillTint="66"/>
          </w:tcPr>
          <w:p w:rsidR="00605867" w:rsidRPr="00605867" w:rsidRDefault="00605867" w:rsidP="00F530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30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Наталія Бойко</w:t>
            </w:r>
            <w:r w:rsidRPr="006058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867">
              <w:rPr>
                <w:rFonts w:ascii="Times New Roman" w:hAnsi="Times New Roman" w:cs="Times New Roman"/>
                <w:sz w:val="28"/>
                <w:szCs w:val="28"/>
              </w:rPr>
              <w:t xml:space="preserve">керівник гуртка «Основи фенології» </w:t>
            </w:r>
          </w:p>
          <w:p w:rsidR="00605867" w:rsidRDefault="00605867" w:rsidP="00F530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867">
              <w:rPr>
                <w:rFonts w:ascii="Times New Roman" w:hAnsi="Times New Roman" w:cs="Times New Roman"/>
                <w:sz w:val="28"/>
                <w:szCs w:val="28"/>
              </w:rPr>
              <w:t>КЗ КОР «Центр творчості дітей та юнацтва Київщини»</w:t>
            </w:r>
          </w:p>
        </w:tc>
      </w:tr>
      <w:tr w:rsidR="00605867" w:rsidTr="00605867">
        <w:tc>
          <w:tcPr>
            <w:tcW w:w="9846" w:type="dxa"/>
            <w:gridSpan w:val="2"/>
            <w:shd w:val="clear" w:color="auto" w:fill="D6E3BC" w:themeFill="accent3" w:themeFillTint="66"/>
          </w:tcPr>
          <w:p w:rsidR="00605867" w:rsidRDefault="00605867" w:rsidP="00F53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867">
              <w:rPr>
                <w:rFonts w:ascii="Times New Roman" w:hAnsi="Times New Roman" w:cs="Times New Roman"/>
                <w:sz w:val="28"/>
                <w:szCs w:val="28"/>
              </w:rPr>
              <w:t>Реєстрація за посиланням</w:t>
            </w:r>
            <w:r w:rsidR="00EC33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="00EC33E4" w:rsidRPr="00DE6B23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https://forms.gle/u8StzDwjPMtCS4Hy8</w:t>
              </w:r>
            </w:hyperlink>
          </w:p>
          <w:p w:rsidR="00EC33E4" w:rsidRDefault="00EC33E4" w:rsidP="00F53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Посилання на участь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вебінарі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 надіслана учасникам </w:t>
            </w:r>
          </w:p>
          <w:p w:rsidR="00605867" w:rsidRDefault="00EC33E4" w:rsidP="00F530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відповідно до реєстрації</w:t>
            </w:r>
          </w:p>
        </w:tc>
      </w:tr>
      <w:tr w:rsidR="00605867" w:rsidTr="00605867">
        <w:tc>
          <w:tcPr>
            <w:tcW w:w="9846" w:type="dxa"/>
            <w:gridSpan w:val="2"/>
            <w:shd w:val="clear" w:color="auto" w:fill="D6E3BC" w:themeFill="accent3" w:themeFillTint="66"/>
          </w:tcPr>
          <w:p w:rsidR="00605867" w:rsidRPr="00605867" w:rsidRDefault="00605867" w:rsidP="00F53022">
            <w:pPr>
              <w:ind w:right="24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602E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Кількість учасників обмежена</w:t>
            </w:r>
          </w:p>
        </w:tc>
      </w:tr>
      <w:tr w:rsidR="00605867" w:rsidTr="00605867">
        <w:tc>
          <w:tcPr>
            <w:tcW w:w="9846" w:type="dxa"/>
            <w:gridSpan w:val="2"/>
            <w:shd w:val="clear" w:color="auto" w:fill="D6E3BC" w:themeFill="accent3" w:themeFillTint="66"/>
          </w:tcPr>
          <w:p w:rsidR="00605867" w:rsidRPr="00605867" w:rsidRDefault="00605867" w:rsidP="00F53022">
            <w:pPr>
              <w:ind w:right="247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7602E4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Усі зареєстровані учасники отримають сертифікати</w:t>
            </w:r>
          </w:p>
        </w:tc>
      </w:tr>
    </w:tbl>
    <w:p w:rsidR="000E1075" w:rsidRPr="007602E4" w:rsidRDefault="00D80A3C" w:rsidP="00D80A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2A12703B" wp14:editId="206851FD">
            <wp:simplePos x="0" y="0"/>
            <wp:positionH relativeFrom="column">
              <wp:posOffset>-155575</wp:posOffset>
            </wp:positionH>
            <wp:positionV relativeFrom="paragraph">
              <wp:posOffset>485140</wp:posOffset>
            </wp:positionV>
            <wp:extent cx="2077085" cy="1579880"/>
            <wp:effectExtent l="0" t="0" r="0" b="1270"/>
            <wp:wrapThrough wrapText="bothSides">
              <wp:wrapPolygon edited="0">
                <wp:start x="594" y="0"/>
                <wp:lineTo x="0" y="1042"/>
                <wp:lineTo x="0" y="19273"/>
                <wp:lineTo x="198" y="21096"/>
                <wp:lineTo x="594" y="21357"/>
                <wp:lineTo x="20801" y="21357"/>
                <wp:lineTo x="21197" y="21096"/>
                <wp:lineTo x="21395" y="19273"/>
                <wp:lineTo x="21395" y="1042"/>
                <wp:lineTo x="20801" y="0"/>
                <wp:lineTo x="594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5D1E267C" wp14:editId="68B73923">
            <wp:simplePos x="0" y="0"/>
            <wp:positionH relativeFrom="column">
              <wp:posOffset>3916680</wp:posOffset>
            </wp:positionH>
            <wp:positionV relativeFrom="paragraph">
              <wp:posOffset>482600</wp:posOffset>
            </wp:positionV>
            <wp:extent cx="2302510" cy="1725930"/>
            <wp:effectExtent l="0" t="0" r="2540" b="7620"/>
            <wp:wrapThrough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5817E89A" wp14:editId="28434393">
            <wp:simplePos x="0" y="0"/>
            <wp:positionH relativeFrom="column">
              <wp:posOffset>2024380</wp:posOffset>
            </wp:positionH>
            <wp:positionV relativeFrom="paragraph">
              <wp:posOffset>264160</wp:posOffset>
            </wp:positionV>
            <wp:extent cx="1704340" cy="2277745"/>
            <wp:effectExtent l="0" t="0" r="0" b="8255"/>
            <wp:wrapThrough wrapText="bothSides">
              <wp:wrapPolygon edited="0">
                <wp:start x="241" y="0"/>
                <wp:lineTo x="0" y="542"/>
                <wp:lineTo x="0" y="20414"/>
                <wp:lineTo x="241" y="21498"/>
                <wp:lineTo x="21004" y="21498"/>
                <wp:lineTo x="21246" y="20414"/>
                <wp:lineTo x="21246" y="542"/>
                <wp:lineTo x="21004" y="0"/>
                <wp:lineTo x="241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7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1075" w:rsidRPr="007602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D88"/>
    <w:rsid w:val="000E1075"/>
    <w:rsid w:val="002922D5"/>
    <w:rsid w:val="00605867"/>
    <w:rsid w:val="007602E4"/>
    <w:rsid w:val="007E5E3A"/>
    <w:rsid w:val="00A52D88"/>
    <w:rsid w:val="00AE3A90"/>
    <w:rsid w:val="00C64354"/>
    <w:rsid w:val="00CA5057"/>
    <w:rsid w:val="00CB50EA"/>
    <w:rsid w:val="00D80A3C"/>
    <w:rsid w:val="00E86E0C"/>
    <w:rsid w:val="00EC33E4"/>
    <w:rsid w:val="00F42BAB"/>
    <w:rsid w:val="00F5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64354"/>
    <w:pPr>
      <w:widowControl w:val="0"/>
      <w:autoSpaceDE w:val="0"/>
      <w:autoSpaceDN w:val="0"/>
      <w:spacing w:after="0" w:line="240" w:lineRule="auto"/>
      <w:ind w:left="51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4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6435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C643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C64354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EC33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64354"/>
    <w:pPr>
      <w:widowControl w:val="0"/>
      <w:autoSpaceDE w:val="0"/>
      <w:autoSpaceDN w:val="0"/>
      <w:spacing w:after="0" w:line="240" w:lineRule="auto"/>
      <w:ind w:left="51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05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4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6435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Body Text"/>
    <w:basedOn w:val="a"/>
    <w:link w:val="a7"/>
    <w:uiPriority w:val="1"/>
    <w:qFormat/>
    <w:rsid w:val="00C6435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C64354"/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basedOn w:val="a0"/>
    <w:uiPriority w:val="99"/>
    <w:unhideWhenUsed/>
    <w:rsid w:val="00EC3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8StzDwjPMtCS4Hy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798</Words>
  <Characters>456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Нижник</dc:creator>
  <cp:keywords/>
  <dc:description/>
  <cp:lastModifiedBy>Нижник</cp:lastModifiedBy>
  <cp:revision>9</cp:revision>
  <dcterms:created xsi:type="dcterms:W3CDTF">2022-11-07T13:38:00Z</dcterms:created>
  <dcterms:modified xsi:type="dcterms:W3CDTF">2022-11-14T08:05:00Z</dcterms:modified>
</cp:coreProperties>
</file>