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260B82" w:rsidR="00196ABC" w:rsidP="37B2B4D3" w:rsidRDefault="00196ABC" w14:paraId="3221E336" w14:textId="1CD7D744">
      <w:pPr>
        <w:spacing w:after="0"/>
        <w:jc w:val="center"/>
        <w:rPr>
          <w:rFonts w:ascii="Times New Roman" w:hAnsi="Times New Roman" w:cs="Times New Roman"/>
          <w:b w:val="1"/>
          <w:bCs w:val="1"/>
          <w:color w:val="000000" w:themeColor="text1"/>
          <w:sz w:val="28"/>
          <w:szCs w:val="28"/>
        </w:rPr>
      </w:pPr>
      <w:bookmarkStart w:name="_Hlk148204812" w:id="0"/>
      <w:r w:rsidRPr="37B2B4D3" w:rsidR="37B2B4D3">
        <w:rPr>
          <w:rFonts w:ascii="Times New Roman" w:hAnsi="Times New Roman" w:cs="Times New Roman"/>
          <w:b w:val="1"/>
          <w:bCs w:val="1"/>
          <w:color w:val="000000" w:themeColor="text1" w:themeTint="FF" w:themeShade="FF"/>
          <w:sz w:val="28"/>
          <w:szCs w:val="28"/>
        </w:rPr>
        <w:t xml:space="preserve"> МІНІСТЕРСТВО ОСВІТИ І НАУКИ УКРАЇНИ</w:t>
      </w:r>
    </w:p>
    <w:p w:rsidRPr="00260B82" w:rsidR="00196ABC" w:rsidP="00196ABC" w:rsidRDefault="00196ABC" w14:paraId="09B29B40" w14:textId="0BF4E629">
      <w:pPr>
        <w:spacing w:after="0"/>
        <w:jc w:val="center"/>
        <w:rPr>
          <w:rFonts w:ascii="Times New Roman" w:hAnsi="Times New Roman" w:cs="Times New Roman"/>
          <w:b/>
          <w:color w:val="000000" w:themeColor="text1"/>
          <w:sz w:val="28"/>
          <w:szCs w:val="28"/>
        </w:rPr>
      </w:pPr>
      <w:proofErr w:type="spellStart"/>
      <w:r w:rsidRPr="00260B82">
        <w:rPr>
          <w:rFonts w:ascii="Times New Roman" w:hAnsi="Times New Roman" w:cs="Times New Roman"/>
          <w:b/>
          <w:color w:val="000000" w:themeColor="text1"/>
          <w:sz w:val="28"/>
          <w:szCs w:val="28"/>
        </w:rPr>
        <w:t>Теплівська</w:t>
      </w:r>
      <w:proofErr w:type="spellEnd"/>
      <w:r w:rsidRPr="00260B82">
        <w:rPr>
          <w:rFonts w:ascii="Times New Roman" w:hAnsi="Times New Roman" w:cs="Times New Roman"/>
          <w:b/>
          <w:color w:val="000000" w:themeColor="text1"/>
          <w:sz w:val="28"/>
          <w:szCs w:val="28"/>
        </w:rPr>
        <w:t xml:space="preserve"> загальноосвітня школа І – ІІІ ступенів Пирятинської міської ради Полтавської області</w:t>
      </w:r>
    </w:p>
    <w:p w:rsidRPr="00260B82" w:rsidR="00196ABC" w:rsidP="00196ABC" w:rsidRDefault="00196ABC" w14:paraId="4D2E75A8"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0A6481CE"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4CD47229"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0D2C5CD3"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79F1BA87"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0B099A28"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0A6B9C25"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5D51DFFA"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290A5DED"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0DC21A5A" w14:textId="77777777">
      <w:pPr>
        <w:spacing w:after="0"/>
        <w:jc w:val="center"/>
        <w:rPr>
          <w:rFonts w:ascii="Times New Roman" w:hAnsi="Times New Roman" w:cs="Times New Roman"/>
          <w:b/>
          <w:color w:val="000000" w:themeColor="text1"/>
          <w:sz w:val="28"/>
          <w:szCs w:val="28"/>
        </w:rPr>
      </w:pPr>
    </w:p>
    <w:p w:rsidRPr="00260B82" w:rsidR="00196ABC" w:rsidP="000A7F0D" w:rsidRDefault="000A7F0D" w14:paraId="498DCFDE" w14:textId="4240C15A">
      <w:pPr>
        <w:spacing w:after="0"/>
        <w:jc w:val="center"/>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Науково-освітній проект: «Учителі та учні досліджують явище цвітіння водойм в Україні»</w:t>
      </w:r>
    </w:p>
    <w:p w:rsidRPr="00260B82" w:rsidR="000A7F0D" w:rsidP="000A7F0D" w:rsidRDefault="000A7F0D" w14:paraId="6C9F783E" w14:textId="77777777">
      <w:pPr>
        <w:spacing w:after="0"/>
        <w:jc w:val="center"/>
        <w:rPr>
          <w:rFonts w:ascii="Times New Roman" w:hAnsi="Times New Roman" w:cs="Times New Roman"/>
          <w:color w:val="000000" w:themeColor="text1"/>
          <w:sz w:val="28"/>
          <w:szCs w:val="28"/>
        </w:rPr>
      </w:pPr>
    </w:p>
    <w:p w:rsidRPr="00260B82" w:rsidR="000A7F0D" w:rsidP="000A7F0D" w:rsidRDefault="000A7F0D" w14:paraId="3372880A" w14:textId="153EC98E">
      <w:pPr>
        <w:spacing w:after="0" w:line="360" w:lineRule="auto"/>
        <w:jc w:val="center"/>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«ДОСЛІДЖЕННЯ ЯВИЩА «ЦВІТІННЯ» ВОДИ ТЕПЛІВСЬКОГО СТАВКА (РАЙОН ПИРЯТИНЩИНИ, ПОЛТАВСЬКА ОБЛАСТЬ»</w:t>
      </w:r>
    </w:p>
    <w:p w:rsidRPr="00260B82" w:rsidR="00392A7F" w:rsidP="00392A7F" w:rsidRDefault="00392A7F" w14:paraId="3C6C9F47" w14:textId="77777777">
      <w:pPr>
        <w:spacing w:after="0"/>
        <w:ind w:left="4678"/>
        <w:rPr>
          <w:rFonts w:ascii="Times New Roman" w:hAnsi="Times New Roman" w:cs="Times New Roman"/>
          <w:b/>
          <w:color w:val="000000" w:themeColor="text1"/>
          <w:sz w:val="28"/>
          <w:szCs w:val="28"/>
        </w:rPr>
      </w:pPr>
    </w:p>
    <w:p w:rsidRPr="00260B82" w:rsidR="00392A7F" w:rsidP="00392A7F" w:rsidRDefault="00392A7F" w14:paraId="2E274C8C" w14:textId="77777777">
      <w:pPr>
        <w:spacing w:after="0"/>
        <w:ind w:left="4678"/>
        <w:rPr>
          <w:rFonts w:ascii="Times New Roman" w:hAnsi="Times New Roman" w:cs="Times New Roman"/>
          <w:b/>
          <w:color w:val="000000" w:themeColor="text1"/>
          <w:sz w:val="28"/>
          <w:szCs w:val="28"/>
        </w:rPr>
      </w:pPr>
    </w:p>
    <w:p w:rsidRPr="00260B82" w:rsidR="00392A7F" w:rsidP="00392A7F" w:rsidRDefault="00392A7F" w14:paraId="34B063F6" w14:textId="77777777">
      <w:pPr>
        <w:spacing w:after="0"/>
        <w:ind w:left="4678"/>
        <w:rPr>
          <w:rFonts w:ascii="Times New Roman" w:hAnsi="Times New Roman" w:cs="Times New Roman"/>
          <w:b/>
          <w:color w:val="000000" w:themeColor="text1"/>
          <w:sz w:val="28"/>
          <w:szCs w:val="28"/>
        </w:rPr>
      </w:pPr>
    </w:p>
    <w:p w:rsidRPr="00260B82" w:rsidR="00392A7F" w:rsidP="00392A7F" w:rsidRDefault="00392A7F" w14:paraId="6DF7AAAF" w14:textId="77777777">
      <w:pPr>
        <w:spacing w:after="0"/>
        <w:ind w:left="4678"/>
        <w:rPr>
          <w:rFonts w:ascii="Times New Roman" w:hAnsi="Times New Roman" w:cs="Times New Roman"/>
          <w:b/>
          <w:color w:val="000000" w:themeColor="text1"/>
          <w:sz w:val="28"/>
          <w:szCs w:val="28"/>
        </w:rPr>
      </w:pPr>
    </w:p>
    <w:p w:rsidRPr="00260B82" w:rsidR="00392A7F" w:rsidP="00392A7F" w:rsidRDefault="00392A7F" w14:paraId="515BDF01" w14:textId="77777777">
      <w:pPr>
        <w:spacing w:after="0"/>
        <w:ind w:left="4678"/>
        <w:rPr>
          <w:rFonts w:ascii="Times New Roman" w:hAnsi="Times New Roman" w:cs="Times New Roman"/>
          <w:b/>
          <w:color w:val="000000" w:themeColor="text1"/>
          <w:sz w:val="28"/>
          <w:szCs w:val="28"/>
        </w:rPr>
      </w:pPr>
    </w:p>
    <w:p w:rsidRPr="00260B82" w:rsidR="00392A7F" w:rsidP="00392A7F" w:rsidRDefault="00392A7F" w14:paraId="4C8704B3" w14:textId="77777777">
      <w:pPr>
        <w:spacing w:after="0"/>
        <w:ind w:left="4678"/>
        <w:rPr>
          <w:rFonts w:ascii="Times New Roman" w:hAnsi="Times New Roman" w:cs="Times New Roman"/>
          <w:b/>
          <w:color w:val="000000" w:themeColor="text1"/>
          <w:sz w:val="28"/>
          <w:szCs w:val="28"/>
        </w:rPr>
      </w:pPr>
    </w:p>
    <w:p w:rsidRPr="00260B82" w:rsidR="00392A7F" w:rsidP="00392A7F" w:rsidRDefault="00392A7F" w14:paraId="72CC30F9" w14:textId="77777777">
      <w:pPr>
        <w:spacing w:after="0"/>
        <w:ind w:left="4678"/>
        <w:rPr>
          <w:rFonts w:ascii="Times New Roman" w:hAnsi="Times New Roman" w:cs="Times New Roman"/>
          <w:b/>
          <w:color w:val="000000" w:themeColor="text1"/>
          <w:sz w:val="28"/>
          <w:szCs w:val="28"/>
        </w:rPr>
      </w:pPr>
    </w:p>
    <w:p w:rsidRPr="00260B82" w:rsidR="00392A7F" w:rsidP="00392A7F" w:rsidRDefault="00392A7F" w14:paraId="1E7FBA85" w14:textId="77777777">
      <w:pPr>
        <w:spacing w:after="0"/>
        <w:ind w:left="4678"/>
        <w:rPr>
          <w:rFonts w:ascii="Times New Roman" w:hAnsi="Times New Roman" w:cs="Times New Roman"/>
          <w:b/>
          <w:color w:val="000000" w:themeColor="text1"/>
          <w:sz w:val="28"/>
          <w:szCs w:val="28"/>
        </w:rPr>
      </w:pPr>
    </w:p>
    <w:p w:rsidRPr="00260B82" w:rsidR="000A7F0D" w:rsidP="00392A7F" w:rsidRDefault="000A7F0D" w14:paraId="569DFB61" w14:textId="0FDF7279">
      <w:pPr>
        <w:spacing w:after="0"/>
        <w:ind w:left="4678"/>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Роботу виконала:</w:t>
      </w:r>
      <w:r w:rsidRPr="00260B82" w:rsidR="00392A7F">
        <w:rPr>
          <w:rFonts w:ascii="Times New Roman" w:hAnsi="Times New Roman" w:cs="Times New Roman"/>
          <w:color w:val="000000" w:themeColor="text1"/>
          <w:sz w:val="28"/>
          <w:szCs w:val="28"/>
        </w:rPr>
        <w:t xml:space="preserve"> </w:t>
      </w:r>
      <w:proofErr w:type="spellStart"/>
      <w:r w:rsidRPr="00260B82" w:rsidR="00392A7F">
        <w:rPr>
          <w:rFonts w:ascii="Times New Roman" w:hAnsi="Times New Roman" w:cs="Times New Roman"/>
          <w:color w:val="000000" w:themeColor="text1"/>
          <w:sz w:val="28"/>
          <w:szCs w:val="28"/>
        </w:rPr>
        <w:t>Сіда</w:t>
      </w:r>
      <w:proofErr w:type="spellEnd"/>
      <w:r w:rsidRPr="00260B82" w:rsidR="00392A7F">
        <w:rPr>
          <w:rFonts w:ascii="Times New Roman" w:hAnsi="Times New Roman" w:cs="Times New Roman"/>
          <w:color w:val="000000" w:themeColor="text1"/>
          <w:sz w:val="28"/>
          <w:szCs w:val="28"/>
        </w:rPr>
        <w:t xml:space="preserve"> Аліна</w:t>
      </w:r>
      <w:r w:rsidRPr="00260B82" w:rsidR="00A3745E">
        <w:rPr>
          <w:rFonts w:ascii="Times New Roman" w:hAnsi="Times New Roman" w:cs="Times New Roman"/>
          <w:color w:val="000000" w:themeColor="text1"/>
          <w:sz w:val="28"/>
          <w:szCs w:val="28"/>
        </w:rPr>
        <w:t xml:space="preserve"> Вікторівна</w:t>
      </w:r>
      <w:r w:rsidRPr="00260B82" w:rsidR="00392A7F">
        <w:rPr>
          <w:rFonts w:ascii="Times New Roman" w:hAnsi="Times New Roman" w:cs="Times New Roman"/>
          <w:color w:val="000000" w:themeColor="text1"/>
          <w:sz w:val="28"/>
          <w:szCs w:val="28"/>
        </w:rPr>
        <w:t>,</w:t>
      </w:r>
    </w:p>
    <w:p w:rsidRPr="00260B82" w:rsidR="000A7F0D" w:rsidP="00392A7F" w:rsidRDefault="00392A7F" w14:paraId="20DF6667" w14:textId="128BEB9E">
      <w:pPr>
        <w:spacing w:after="0"/>
        <w:ind w:left="4678"/>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у</w:t>
      </w:r>
      <w:r w:rsidRPr="00260B82" w:rsidR="000A7F0D">
        <w:rPr>
          <w:rFonts w:ascii="Times New Roman" w:hAnsi="Times New Roman" w:cs="Times New Roman"/>
          <w:color w:val="000000" w:themeColor="text1"/>
          <w:sz w:val="28"/>
          <w:szCs w:val="28"/>
        </w:rPr>
        <w:t xml:space="preserve">чениця 10 класу Теплівської </w:t>
      </w:r>
    </w:p>
    <w:p w:rsidRPr="00260B82" w:rsidR="000A7F0D" w:rsidP="00392A7F" w:rsidRDefault="000A7F0D" w14:paraId="5111BFC4" w14:textId="35684F17">
      <w:pPr>
        <w:spacing w:after="0"/>
        <w:ind w:left="4678"/>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загальноосвітньої школи І – ІІІ ступенів</w:t>
      </w:r>
    </w:p>
    <w:p w:rsidRPr="00260B82" w:rsidR="000A7F0D" w:rsidP="00392A7F" w:rsidRDefault="000A7F0D" w14:paraId="7DAEFEBE" w14:textId="77777777">
      <w:pPr>
        <w:spacing w:after="0"/>
        <w:ind w:left="4678"/>
        <w:rPr>
          <w:rFonts w:ascii="Times New Roman" w:hAnsi="Times New Roman" w:cs="Times New Roman"/>
          <w:color w:val="000000" w:themeColor="text1"/>
          <w:sz w:val="28"/>
          <w:szCs w:val="28"/>
        </w:rPr>
      </w:pPr>
    </w:p>
    <w:p w:rsidRPr="00260B82" w:rsidR="000A7F0D" w:rsidP="00392A7F" w:rsidRDefault="000A7F0D" w14:paraId="3D6FB39D" w14:textId="5312F5FA">
      <w:pPr>
        <w:spacing w:after="0"/>
        <w:ind w:left="4678"/>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Керівник:</w:t>
      </w:r>
      <w:r w:rsidRPr="00260B82" w:rsidR="00392A7F">
        <w:rPr>
          <w:rFonts w:ascii="Times New Roman" w:hAnsi="Times New Roman" w:cs="Times New Roman"/>
          <w:color w:val="000000" w:themeColor="text1"/>
          <w:sz w:val="28"/>
          <w:szCs w:val="28"/>
        </w:rPr>
        <w:t xml:space="preserve"> </w:t>
      </w:r>
      <w:proofErr w:type="spellStart"/>
      <w:r w:rsidRPr="00260B82" w:rsidR="00392A7F">
        <w:rPr>
          <w:rFonts w:ascii="Times New Roman" w:hAnsi="Times New Roman" w:cs="Times New Roman"/>
          <w:color w:val="000000" w:themeColor="text1"/>
          <w:sz w:val="28"/>
          <w:szCs w:val="28"/>
        </w:rPr>
        <w:t>Кадура</w:t>
      </w:r>
      <w:proofErr w:type="spellEnd"/>
      <w:r w:rsidRPr="00260B82" w:rsidR="00392A7F">
        <w:rPr>
          <w:rFonts w:ascii="Times New Roman" w:hAnsi="Times New Roman" w:cs="Times New Roman"/>
          <w:color w:val="000000" w:themeColor="text1"/>
          <w:sz w:val="28"/>
          <w:szCs w:val="28"/>
        </w:rPr>
        <w:t xml:space="preserve"> Анастасія Володи</w:t>
      </w:r>
      <w:r w:rsidRPr="00260B82">
        <w:rPr>
          <w:rFonts w:ascii="Times New Roman" w:hAnsi="Times New Roman" w:cs="Times New Roman"/>
          <w:color w:val="000000" w:themeColor="text1"/>
          <w:sz w:val="28"/>
          <w:szCs w:val="28"/>
        </w:rPr>
        <w:t>м</w:t>
      </w:r>
      <w:r w:rsidRPr="00260B82" w:rsidR="00392A7F">
        <w:rPr>
          <w:rFonts w:ascii="Times New Roman" w:hAnsi="Times New Roman" w:cs="Times New Roman"/>
          <w:color w:val="000000" w:themeColor="text1"/>
          <w:sz w:val="28"/>
          <w:szCs w:val="28"/>
        </w:rPr>
        <w:t>и</w:t>
      </w:r>
      <w:r w:rsidRPr="00260B82">
        <w:rPr>
          <w:rFonts w:ascii="Times New Roman" w:hAnsi="Times New Roman" w:cs="Times New Roman"/>
          <w:color w:val="000000" w:themeColor="text1"/>
          <w:sz w:val="28"/>
          <w:szCs w:val="28"/>
        </w:rPr>
        <w:t>рівна</w:t>
      </w:r>
      <w:r w:rsidRPr="00260B82" w:rsidR="00392A7F">
        <w:rPr>
          <w:rFonts w:ascii="Times New Roman" w:hAnsi="Times New Roman" w:cs="Times New Roman"/>
          <w:color w:val="000000" w:themeColor="text1"/>
          <w:sz w:val="28"/>
          <w:szCs w:val="28"/>
        </w:rPr>
        <w:t>,</w:t>
      </w:r>
    </w:p>
    <w:p w:rsidRPr="00260B82" w:rsidR="00392A7F" w:rsidP="00392A7F" w:rsidRDefault="00392A7F" w14:paraId="6FDC2602" w14:textId="159609A3">
      <w:pPr>
        <w:spacing w:after="0"/>
        <w:ind w:left="4678"/>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вчитель біології та основ здоров’я Теплівської загальноосвітньої школи І – ІІІ ступенів</w:t>
      </w:r>
    </w:p>
    <w:p w:rsidRPr="00260B82" w:rsidR="00392A7F" w:rsidP="00392A7F" w:rsidRDefault="00392A7F" w14:paraId="090BDF68" w14:textId="1C6E7EBB">
      <w:pPr>
        <w:spacing w:after="0"/>
        <w:ind w:left="4678"/>
        <w:rPr>
          <w:rFonts w:ascii="Times New Roman" w:hAnsi="Times New Roman" w:cs="Times New Roman"/>
          <w:color w:val="000000" w:themeColor="text1"/>
          <w:sz w:val="28"/>
          <w:szCs w:val="28"/>
        </w:rPr>
      </w:pPr>
    </w:p>
    <w:p w:rsidRPr="00260B82" w:rsidR="000A7F0D" w:rsidP="000A7F0D" w:rsidRDefault="000A7F0D" w14:paraId="3CD4D40A" w14:textId="77777777">
      <w:pPr>
        <w:spacing w:after="0"/>
        <w:jc w:val="center"/>
        <w:rPr>
          <w:rFonts w:ascii="Times New Roman" w:hAnsi="Times New Roman" w:cs="Times New Roman"/>
          <w:color w:val="000000" w:themeColor="text1"/>
          <w:sz w:val="28"/>
          <w:szCs w:val="28"/>
        </w:rPr>
      </w:pPr>
    </w:p>
    <w:p w:rsidRPr="00260B82" w:rsidR="00196ABC" w:rsidP="00196ABC" w:rsidRDefault="00196ABC" w14:paraId="6E9AE9F3" w14:textId="77777777">
      <w:pPr>
        <w:spacing w:after="0"/>
        <w:rPr>
          <w:rFonts w:ascii="Times New Roman" w:hAnsi="Times New Roman" w:cs="Times New Roman"/>
          <w:color w:val="000000" w:themeColor="text1"/>
          <w:sz w:val="28"/>
          <w:szCs w:val="28"/>
        </w:rPr>
      </w:pPr>
    </w:p>
    <w:p w:rsidRPr="00260B82" w:rsidR="00196ABC" w:rsidP="000A7F0D" w:rsidRDefault="00196ABC" w14:paraId="0144ACD6" w14:textId="77777777">
      <w:pPr>
        <w:spacing w:after="0"/>
        <w:jc w:val="right"/>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br w:type="page"/>
      </w:r>
    </w:p>
    <w:p w:rsidRPr="00260B82" w:rsidR="0020485D" w:rsidP="00196ABC" w:rsidRDefault="1F6690FE" w14:paraId="687E4A96" w14:textId="3CF8DC22">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lastRenderedPageBreak/>
        <w:t xml:space="preserve">Дослідження явища «цвітіння» води </w:t>
      </w:r>
      <w:proofErr w:type="spellStart"/>
      <w:r w:rsidRPr="00260B82">
        <w:rPr>
          <w:rFonts w:ascii="Times New Roman" w:hAnsi="Times New Roman" w:cs="Times New Roman"/>
          <w:color w:val="000000" w:themeColor="text1"/>
          <w:sz w:val="28"/>
          <w:szCs w:val="28"/>
        </w:rPr>
        <w:t>Теплівського</w:t>
      </w:r>
      <w:proofErr w:type="spellEnd"/>
      <w:r w:rsidRPr="00260B82">
        <w:rPr>
          <w:rFonts w:ascii="Times New Roman" w:hAnsi="Times New Roman" w:cs="Times New Roman"/>
          <w:color w:val="000000" w:themeColor="text1"/>
          <w:sz w:val="28"/>
          <w:szCs w:val="28"/>
        </w:rPr>
        <w:t xml:space="preserve"> ставка (район </w:t>
      </w:r>
      <w:proofErr w:type="spellStart"/>
      <w:r w:rsidRPr="00260B82">
        <w:rPr>
          <w:rFonts w:ascii="Times New Roman" w:hAnsi="Times New Roman" w:cs="Times New Roman"/>
          <w:color w:val="000000" w:themeColor="text1"/>
          <w:sz w:val="28"/>
          <w:szCs w:val="28"/>
        </w:rPr>
        <w:t>Пирятинщини</w:t>
      </w:r>
      <w:proofErr w:type="spellEnd"/>
      <w:r w:rsidRPr="00260B82">
        <w:rPr>
          <w:rFonts w:ascii="Times New Roman" w:hAnsi="Times New Roman" w:cs="Times New Roman"/>
          <w:color w:val="000000" w:themeColor="text1"/>
          <w:sz w:val="28"/>
          <w:szCs w:val="28"/>
        </w:rPr>
        <w:t>, Полтавська область)</w:t>
      </w:r>
    </w:p>
    <w:p w:rsidRPr="00260B82" w:rsidR="00EA16DB" w:rsidP="00196ABC" w:rsidRDefault="00EA16DB" w14:paraId="50004085" w14:textId="28696FF7">
      <w:pPr>
        <w:spacing w:after="0" w:line="360" w:lineRule="auto"/>
        <w:rPr>
          <w:rFonts w:ascii="Times New Roman" w:hAnsi="Times New Roman" w:cs="Times New Roman"/>
          <w:b/>
          <w:color w:val="000000" w:themeColor="text1"/>
          <w:sz w:val="28"/>
          <w:szCs w:val="28"/>
          <w:u w:val="single"/>
        </w:rPr>
      </w:pPr>
      <w:r w:rsidRPr="00260B82">
        <w:rPr>
          <w:rFonts w:ascii="Times New Roman" w:hAnsi="Times New Roman" w:cs="Times New Roman"/>
          <w:b/>
          <w:color w:val="000000" w:themeColor="text1"/>
          <w:sz w:val="28"/>
          <w:szCs w:val="28"/>
        </w:rPr>
        <w:t>Актуальність:</w:t>
      </w:r>
    </w:p>
    <w:p w:rsidRPr="00260B82" w:rsidR="00EA16DB" w:rsidP="00196ABC" w:rsidRDefault="00EA16DB" w14:paraId="34B81AF7" w14:textId="77777777">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 xml:space="preserve">Мета: </w:t>
      </w:r>
      <w:r w:rsidRPr="00260B82">
        <w:rPr>
          <w:rFonts w:ascii="Times New Roman" w:hAnsi="Times New Roman" w:cs="Times New Roman"/>
          <w:color w:val="000000" w:themeColor="text1"/>
          <w:sz w:val="28"/>
          <w:szCs w:val="28"/>
        </w:rPr>
        <w:t xml:space="preserve">вивчення «цвітіння» води ставка села </w:t>
      </w:r>
      <w:proofErr w:type="spellStart"/>
      <w:r w:rsidRPr="00260B82">
        <w:rPr>
          <w:rFonts w:ascii="Times New Roman" w:hAnsi="Times New Roman" w:cs="Times New Roman"/>
          <w:color w:val="000000" w:themeColor="text1"/>
          <w:sz w:val="28"/>
          <w:szCs w:val="28"/>
        </w:rPr>
        <w:t>Теплівка</w:t>
      </w:r>
      <w:proofErr w:type="spellEnd"/>
      <w:r w:rsidRPr="00260B82">
        <w:rPr>
          <w:rFonts w:ascii="Times New Roman" w:hAnsi="Times New Roman" w:cs="Times New Roman"/>
          <w:color w:val="000000" w:themeColor="text1"/>
          <w:sz w:val="28"/>
          <w:szCs w:val="28"/>
        </w:rPr>
        <w:t xml:space="preserve"> (Пирятинський район, Полтавська область)</w:t>
      </w:r>
    </w:p>
    <w:p w:rsidRPr="00260B82" w:rsidR="00EA16DB" w:rsidP="00196ABC" w:rsidRDefault="00EA16DB" w14:paraId="15EF37BF" w14:textId="77777777">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Об’єкт:</w:t>
      </w:r>
      <w:r w:rsidRPr="00260B82">
        <w:rPr>
          <w:rFonts w:ascii="Times New Roman" w:hAnsi="Times New Roman" w:cs="Times New Roman"/>
          <w:color w:val="000000" w:themeColor="text1"/>
          <w:sz w:val="28"/>
          <w:szCs w:val="28"/>
        </w:rPr>
        <w:t xml:space="preserve"> вода ставка села </w:t>
      </w:r>
      <w:proofErr w:type="spellStart"/>
      <w:r w:rsidRPr="00260B82">
        <w:rPr>
          <w:rFonts w:ascii="Times New Roman" w:hAnsi="Times New Roman" w:cs="Times New Roman"/>
          <w:color w:val="000000" w:themeColor="text1"/>
          <w:sz w:val="28"/>
          <w:szCs w:val="28"/>
        </w:rPr>
        <w:t>Теплівки</w:t>
      </w:r>
      <w:proofErr w:type="spellEnd"/>
      <w:r w:rsidRPr="00260B82">
        <w:rPr>
          <w:rFonts w:ascii="Times New Roman" w:hAnsi="Times New Roman" w:cs="Times New Roman"/>
          <w:color w:val="000000" w:themeColor="text1"/>
          <w:sz w:val="28"/>
          <w:szCs w:val="28"/>
        </w:rPr>
        <w:t>.</w:t>
      </w:r>
    </w:p>
    <w:p w:rsidRPr="00260B82" w:rsidR="00EA16DB" w:rsidP="00196ABC" w:rsidRDefault="00EA16DB" w14:paraId="153A4ED7" w14:textId="77777777">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Предмет дослідження:</w:t>
      </w:r>
      <w:r w:rsidRPr="00260B82">
        <w:rPr>
          <w:rFonts w:ascii="Times New Roman" w:hAnsi="Times New Roman" w:cs="Times New Roman"/>
          <w:color w:val="000000" w:themeColor="text1"/>
          <w:sz w:val="28"/>
          <w:szCs w:val="28"/>
        </w:rPr>
        <w:t xml:space="preserve"> «цвітіння» води ставка в селі </w:t>
      </w:r>
      <w:proofErr w:type="spellStart"/>
      <w:r w:rsidRPr="00260B82">
        <w:rPr>
          <w:rFonts w:ascii="Times New Roman" w:hAnsi="Times New Roman" w:cs="Times New Roman"/>
          <w:color w:val="000000" w:themeColor="text1"/>
          <w:sz w:val="28"/>
          <w:szCs w:val="28"/>
        </w:rPr>
        <w:t>Теплівка</w:t>
      </w:r>
      <w:proofErr w:type="spellEnd"/>
      <w:r w:rsidRPr="00260B82">
        <w:rPr>
          <w:rFonts w:ascii="Times New Roman" w:hAnsi="Times New Roman" w:cs="Times New Roman"/>
          <w:color w:val="000000" w:themeColor="text1"/>
          <w:sz w:val="28"/>
          <w:szCs w:val="28"/>
        </w:rPr>
        <w:t>.</w:t>
      </w:r>
    </w:p>
    <w:p w:rsidRPr="00260B82" w:rsidR="00EA16DB" w:rsidP="00196ABC" w:rsidRDefault="00EA16DB" w14:paraId="78EF4746" w14:textId="77777777">
      <w:pPr>
        <w:spacing w:after="0" w:line="360" w:lineRule="auto"/>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Завдання дослідження:</w:t>
      </w:r>
    </w:p>
    <w:p w:rsidRPr="00260B82" w:rsidR="00EA16DB" w:rsidP="00196ABC" w:rsidRDefault="00EA16DB" w14:paraId="0E8E38FA" w14:textId="77777777">
      <w:pPr>
        <w:pStyle w:val="a3"/>
        <w:numPr>
          <w:ilvl w:val="0"/>
          <w:numId w:val="28"/>
        </w:num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Дати загальну характеристику водойми;</w:t>
      </w:r>
    </w:p>
    <w:p w:rsidRPr="00260B82" w:rsidR="00EA16DB" w:rsidP="00196ABC" w:rsidRDefault="00EA16DB" w14:paraId="012C7BB5" w14:textId="77777777">
      <w:pPr>
        <w:pStyle w:val="a3"/>
        <w:numPr>
          <w:ilvl w:val="0"/>
          <w:numId w:val="28"/>
        </w:num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Визначити мікроорганізми, що спричинили «цвітіння» водойми;</w:t>
      </w:r>
    </w:p>
    <w:p w:rsidRPr="00260B82" w:rsidR="00EA16DB" w:rsidP="00196ABC" w:rsidRDefault="00EA16DB" w14:paraId="22927AAA" w14:textId="77777777">
      <w:pPr>
        <w:pStyle w:val="a3"/>
        <w:numPr>
          <w:ilvl w:val="0"/>
          <w:numId w:val="28"/>
        </w:num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Охарактеризувати причини виникнення «цвітіння» води ставка;</w:t>
      </w:r>
    </w:p>
    <w:p w:rsidRPr="00260B82" w:rsidR="00EA16DB" w:rsidP="00196ABC" w:rsidRDefault="00EA16DB" w14:paraId="6878902B" w14:textId="77777777">
      <w:pPr>
        <w:pStyle w:val="a3"/>
        <w:numPr>
          <w:ilvl w:val="0"/>
          <w:numId w:val="28"/>
        </w:num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Розробити способи вирішення проблеми «цвітіння» води ставка в селі </w:t>
      </w:r>
      <w:proofErr w:type="spellStart"/>
      <w:r w:rsidRPr="00260B82">
        <w:rPr>
          <w:rFonts w:ascii="Times New Roman" w:hAnsi="Times New Roman" w:cs="Times New Roman"/>
          <w:color w:val="000000" w:themeColor="text1"/>
          <w:sz w:val="28"/>
          <w:szCs w:val="28"/>
        </w:rPr>
        <w:t>Теплівка</w:t>
      </w:r>
      <w:proofErr w:type="spellEnd"/>
      <w:r w:rsidRPr="00260B82">
        <w:rPr>
          <w:rFonts w:ascii="Times New Roman" w:hAnsi="Times New Roman" w:cs="Times New Roman"/>
          <w:color w:val="000000" w:themeColor="text1"/>
          <w:sz w:val="28"/>
          <w:szCs w:val="28"/>
        </w:rPr>
        <w:t>.</w:t>
      </w:r>
    </w:p>
    <w:p w:rsidRPr="00260B82" w:rsidR="00C10C28" w:rsidP="00196ABC" w:rsidRDefault="00EA16DB" w14:paraId="743FA0BD" w14:textId="77777777">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 xml:space="preserve">Методи дослідження: </w:t>
      </w:r>
      <w:r w:rsidRPr="00260B82">
        <w:rPr>
          <w:rFonts w:ascii="Times New Roman" w:hAnsi="Times New Roman" w:cs="Times New Roman"/>
          <w:color w:val="000000" w:themeColor="text1"/>
          <w:sz w:val="28"/>
          <w:szCs w:val="28"/>
        </w:rPr>
        <w:t>аналіз науково-методичної літератури; екологічний моніторинг (періодичне спостереження); статистичний; порівняльний.</w:t>
      </w:r>
    </w:p>
    <w:p w:rsidRPr="00260B82" w:rsidR="008E3FEC" w:rsidP="00196ABC" w:rsidRDefault="008E3FEC" w14:paraId="49CA9F8F" w14:textId="77777777">
      <w:pPr>
        <w:spacing w:after="0"/>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br w:type="page"/>
      </w:r>
    </w:p>
    <w:p w:rsidRPr="00260B82" w:rsidR="1F6690FE" w:rsidP="00196ABC" w:rsidRDefault="1F6690FE" w14:paraId="56131EF3" w14:textId="376C1E13">
      <w:pPr>
        <w:shd w:val="clear" w:color="auto" w:fill="FFFFFF" w:themeFill="background1"/>
        <w:spacing w:after="0" w:line="360" w:lineRule="auto"/>
        <w:jc w:val="center"/>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lastRenderedPageBreak/>
        <w:t>ЗМІСТ</w:t>
      </w:r>
    </w:p>
    <w:p w:rsidRPr="00260B82" w:rsidR="1F6690FE" w:rsidP="00196ABC" w:rsidRDefault="00C23207" w14:paraId="2C841522" w14:textId="36057959">
      <w:pPr>
        <w:spacing w:after="0" w:line="360" w:lineRule="auto"/>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ВСТУП</w:t>
      </w:r>
    </w:p>
    <w:p w:rsidRPr="00260B82" w:rsidR="1F6690FE" w:rsidP="00196ABC" w:rsidRDefault="1F6690FE" w14:paraId="2B27128C" w14:textId="35C9DB73">
      <w:pPr>
        <w:spacing w:after="0" w:line="360" w:lineRule="auto"/>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 xml:space="preserve">РОЗДІЛ 1. </w:t>
      </w:r>
      <w:r w:rsidRPr="00260B82" w:rsidR="00C23207">
        <w:rPr>
          <w:rFonts w:ascii="Times New Roman" w:hAnsi="Times New Roman" w:cs="Times New Roman"/>
          <w:b/>
          <w:color w:val="000000" w:themeColor="text1"/>
          <w:sz w:val="28"/>
          <w:szCs w:val="28"/>
        </w:rPr>
        <w:t>ЗАГАЛЬНА ХАРАКТЕРИСТИКА ТАКОГО ЯВИЩА, ЯК «ЦВІТІННЯ» ВОДОЙМ</w:t>
      </w:r>
    </w:p>
    <w:p w:rsidRPr="00260B82" w:rsidR="1F6690FE" w:rsidP="00196ABC" w:rsidRDefault="1F6690FE" w14:paraId="66340BB1" w14:textId="671A1910">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            </w:t>
      </w:r>
      <w:r w:rsidRPr="00260B82">
        <w:rPr>
          <w:rFonts w:ascii="Times New Roman" w:hAnsi="Times New Roman" w:cs="Times New Roman"/>
          <w:b/>
          <w:color w:val="000000" w:themeColor="text1"/>
          <w:sz w:val="28"/>
          <w:szCs w:val="28"/>
        </w:rPr>
        <w:t>1.1</w:t>
      </w:r>
      <w:r w:rsidRPr="00260B82">
        <w:rPr>
          <w:rFonts w:ascii="Times New Roman" w:hAnsi="Times New Roman" w:cs="Times New Roman"/>
          <w:color w:val="000000" w:themeColor="text1"/>
          <w:sz w:val="28"/>
          <w:szCs w:val="28"/>
        </w:rPr>
        <w:t xml:space="preserve"> Що таке цвітіння води, ціанобактерії.</w:t>
      </w:r>
    </w:p>
    <w:p w:rsidRPr="00260B82" w:rsidR="1F6690FE" w:rsidP="00196ABC" w:rsidRDefault="1F6690FE" w14:paraId="24F791AC" w14:textId="248093F1">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 xml:space="preserve">            1.2</w:t>
      </w:r>
      <w:r w:rsidRPr="00260B82">
        <w:rPr>
          <w:rFonts w:ascii="Times New Roman" w:hAnsi="Times New Roman" w:cs="Times New Roman"/>
          <w:color w:val="000000" w:themeColor="text1"/>
          <w:sz w:val="28"/>
          <w:szCs w:val="28"/>
        </w:rPr>
        <w:t xml:space="preserve"> Причини виникнення цвітіння водойм</w:t>
      </w:r>
    </w:p>
    <w:p w:rsidRPr="00260B82" w:rsidR="1F6690FE" w:rsidP="00196ABC" w:rsidRDefault="1F6690FE" w14:paraId="51C9E8C0" w14:textId="3E166074">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            </w:t>
      </w:r>
      <w:r w:rsidRPr="00260B82">
        <w:rPr>
          <w:rFonts w:ascii="Times New Roman" w:hAnsi="Times New Roman" w:cs="Times New Roman"/>
          <w:b/>
          <w:color w:val="000000" w:themeColor="text1"/>
          <w:sz w:val="28"/>
          <w:szCs w:val="28"/>
        </w:rPr>
        <w:t>1.3</w:t>
      </w:r>
      <w:r w:rsidRPr="00260B82">
        <w:rPr>
          <w:rFonts w:ascii="Times New Roman" w:hAnsi="Times New Roman" w:cs="Times New Roman"/>
          <w:color w:val="000000" w:themeColor="text1"/>
          <w:sz w:val="28"/>
          <w:szCs w:val="28"/>
        </w:rPr>
        <w:t xml:space="preserve"> Вплив на здоров’я людей, тварин та інших організмів </w:t>
      </w:r>
    </w:p>
    <w:p w:rsidRPr="00260B82" w:rsidR="1F6690FE" w:rsidP="00196ABC" w:rsidRDefault="1F6690FE" w14:paraId="3CC880F7" w14:textId="6CEB4505">
      <w:pPr>
        <w:spacing w:after="0" w:line="360" w:lineRule="auto"/>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РОЗДІЛ 2.</w:t>
      </w:r>
      <w:r w:rsidRPr="00260B82" w:rsidR="00C23207">
        <w:rPr>
          <w:rFonts w:ascii="Times New Roman" w:hAnsi="Times New Roman" w:cs="Times New Roman"/>
          <w:b/>
          <w:color w:val="000000" w:themeColor="text1"/>
          <w:sz w:val="28"/>
          <w:szCs w:val="28"/>
        </w:rPr>
        <w:t xml:space="preserve"> СПОСТЕРЕДЕННЯ ЯВИЩА ЦВІТІННЯ НА ПРИКДАДІ СТАВКА</w:t>
      </w:r>
    </w:p>
    <w:p w:rsidRPr="00260B82" w:rsidR="1F6690FE" w:rsidP="00196ABC" w:rsidRDefault="1F6690FE" w14:paraId="3C42395E" w14:textId="7735BE36">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            </w:t>
      </w:r>
      <w:r w:rsidRPr="00260B82">
        <w:rPr>
          <w:rFonts w:ascii="Times New Roman" w:hAnsi="Times New Roman" w:cs="Times New Roman"/>
          <w:b/>
          <w:color w:val="000000" w:themeColor="text1"/>
          <w:sz w:val="28"/>
          <w:szCs w:val="28"/>
        </w:rPr>
        <w:t>1.1</w:t>
      </w:r>
      <w:r w:rsidRPr="00260B82">
        <w:rPr>
          <w:rFonts w:ascii="Times New Roman" w:hAnsi="Times New Roman" w:cs="Times New Roman"/>
          <w:color w:val="000000" w:themeColor="text1"/>
          <w:sz w:val="28"/>
          <w:szCs w:val="28"/>
        </w:rPr>
        <w:t xml:space="preserve"> Опис водойми та організмів в ньому</w:t>
      </w:r>
    </w:p>
    <w:p w:rsidRPr="00260B82" w:rsidR="1F6690FE" w:rsidP="00196ABC" w:rsidRDefault="1F6690FE" w14:paraId="7443CB2A" w14:textId="67A4E142">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 xml:space="preserve">            1.2</w:t>
      </w:r>
      <w:r w:rsidRPr="00260B82">
        <w:rPr>
          <w:rFonts w:ascii="Times New Roman" w:hAnsi="Times New Roman" w:cs="Times New Roman"/>
          <w:color w:val="000000" w:themeColor="text1"/>
          <w:sz w:val="28"/>
          <w:szCs w:val="28"/>
        </w:rPr>
        <w:t xml:space="preserve"> Характеристика ймовірних явищ, що сприяли масовому розвитку водоростей</w:t>
      </w:r>
    </w:p>
    <w:p w:rsidRPr="00260B82" w:rsidR="1F6690FE" w:rsidP="00196ABC" w:rsidRDefault="1F6690FE" w14:paraId="2BFF2A62" w14:textId="02F6DE40">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 xml:space="preserve">            1.3</w:t>
      </w:r>
      <w:r w:rsidRPr="00260B82">
        <w:rPr>
          <w:rFonts w:ascii="Times New Roman" w:hAnsi="Times New Roman" w:cs="Times New Roman"/>
          <w:color w:val="000000" w:themeColor="text1"/>
          <w:sz w:val="28"/>
          <w:szCs w:val="28"/>
        </w:rPr>
        <w:t xml:space="preserve"> Розробка способів уникнення певних видів водоростей у нашій місцевості</w:t>
      </w:r>
    </w:p>
    <w:p w:rsidRPr="00260B82" w:rsidR="1F6690FE" w:rsidP="00196ABC" w:rsidRDefault="00C23207" w14:paraId="440A2C9A" w14:textId="0D034E42">
      <w:pPr>
        <w:spacing w:after="0" w:line="360" w:lineRule="auto"/>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ВИСНОВКИ</w:t>
      </w:r>
    </w:p>
    <w:p w:rsidRPr="00260B82" w:rsidR="008E3FEC" w:rsidP="00196ABC" w:rsidRDefault="008E3FEC" w14:paraId="447F66A3" w14:textId="77777777">
      <w:pPr>
        <w:spacing w:after="0"/>
        <w:rPr>
          <w:rFonts w:ascii="Times New Roman" w:hAnsi="Times New Roman" w:cs="Times New Roman"/>
          <w:b/>
          <w:bCs/>
          <w:color w:val="000000" w:themeColor="text1"/>
          <w:sz w:val="28"/>
          <w:szCs w:val="28"/>
        </w:rPr>
      </w:pPr>
      <w:r w:rsidRPr="00260B82">
        <w:rPr>
          <w:rFonts w:ascii="Times New Roman" w:hAnsi="Times New Roman" w:cs="Times New Roman"/>
          <w:b/>
          <w:bCs/>
          <w:color w:val="000000" w:themeColor="text1"/>
          <w:sz w:val="28"/>
          <w:szCs w:val="28"/>
        </w:rPr>
        <w:br w:type="page"/>
      </w:r>
    </w:p>
    <w:p w:rsidRPr="00260B82" w:rsidR="008E3FEC" w:rsidP="00196ABC" w:rsidRDefault="00752EA2" w14:paraId="669147CA" w14:textId="267E7438">
      <w:pPr>
        <w:spacing w:after="0" w:line="360" w:lineRule="auto"/>
        <w:jc w:val="center"/>
        <w:rPr>
          <w:rFonts w:ascii="Times New Roman" w:hAnsi="Times New Roman" w:cs="Times New Roman"/>
          <w:b/>
          <w:bCs/>
          <w:color w:val="000000" w:themeColor="text1"/>
          <w:sz w:val="28"/>
          <w:szCs w:val="28"/>
        </w:rPr>
      </w:pPr>
      <w:r w:rsidRPr="00260B82">
        <w:rPr>
          <w:rFonts w:ascii="Times New Roman" w:hAnsi="Times New Roman" w:cs="Times New Roman"/>
          <w:b/>
          <w:bCs/>
          <w:color w:val="000000" w:themeColor="text1"/>
          <w:sz w:val="28"/>
          <w:szCs w:val="28"/>
        </w:rPr>
        <w:lastRenderedPageBreak/>
        <w:t>ВСТУП.</w:t>
      </w:r>
    </w:p>
    <w:p w:rsidRPr="00260B82" w:rsidR="00C23207" w:rsidP="00C23207" w:rsidRDefault="00752EA2" w14:paraId="55A9E73C" w14:textId="656023E8">
      <w:pPr>
        <w:spacing w:after="0" w:line="360" w:lineRule="auto"/>
        <w:rPr>
          <w:rFonts w:ascii="Times New Roman" w:hAnsi="Times New Roman" w:cs="Times New Roman"/>
          <w:b/>
          <w:bCs/>
          <w:color w:val="000000" w:themeColor="text1"/>
          <w:sz w:val="28"/>
          <w:szCs w:val="28"/>
        </w:rPr>
      </w:pPr>
      <w:r w:rsidRPr="00260B82">
        <w:rPr>
          <w:rFonts w:ascii="Times New Roman" w:hAnsi="Times New Roman" w:cs="Times New Roman"/>
          <w:b/>
          <w:bCs/>
          <w:color w:val="000000" w:themeColor="text1"/>
          <w:sz w:val="28"/>
          <w:szCs w:val="28"/>
        </w:rPr>
        <w:t>АКТУАЛЬНІСТЬ</w:t>
      </w:r>
    </w:p>
    <w:p w:rsidRPr="00260B82" w:rsidR="00752EA2" w:rsidP="00C23207" w:rsidRDefault="00C23207" w14:paraId="12806425" w14:textId="59767B64">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Cs/>
          <w:color w:val="000000" w:themeColor="text1"/>
          <w:sz w:val="28"/>
          <w:szCs w:val="28"/>
        </w:rPr>
        <w:t>Ц</w:t>
      </w:r>
      <w:r w:rsidRPr="00260B82" w:rsidR="00752EA2">
        <w:rPr>
          <w:rFonts w:ascii="Times New Roman" w:hAnsi="Times New Roman" w:cs="Times New Roman"/>
          <w:color w:val="000000" w:themeColor="text1"/>
          <w:sz w:val="28"/>
          <w:szCs w:val="28"/>
        </w:rPr>
        <w:t>вітіння води є актуальною темою з декількох причин:</w:t>
      </w:r>
    </w:p>
    <w:p w:rsidRPr="00260B82" w:rsidR="00752EA2" w:rsidP="00196ABC" w:rsidRDefault="00752EA2" w14:paraId="149C5D00" w14:textId="035FD9A4">
      <w:pPr>
        <w:pStyle w:val="a3"/>
        <w:numPr>
          <w:ilvl w:val="0"/>
          <w:numId w:val="30"/>
        </w:num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Величезний вплив на здоров’я людей</w:t>
      </w:r>
      <w:r w:rsidRPr="00260B82" w:rsidR="00CF511F">
        <w:rPr>
          <w:rFonts w:ascii="Times New Roman" w:hAnsi="Times New Roman" w:cs="Times New Roman"/>
          <w:color w:val="000000" w:themeColor="text1"/>
          <w:sz w:val="28"/>
          <w:szCs w:val="28"/>
        </w:rPr>
        <w:t xml:space="preserve">. </w:t>
      </w:r>
      <w:r w:rsidRPr="00260B82">
        <w:rPr>
          <w:rFonts w:ascii="Times New Roman" w:hAnsi="Times New Roman" w:cs="Times New Roman"/>
          <w:color w:val="000000" w:themeColor="text1"/>
          <w:sz w:val="28"/>
          <w:szCs w:val="28"/>
        </w:rPr>
        <w:t>Деякі види ціанобактерій, які можуть домінувати під час цвітіння води, виробляють токсини, які є небезпечними для здоров'я людей. Ці токсини можуть спричинити різноманітні проблеми зі здоров'ям, включаючи проблеми з шкірою, розлади шлунково-кишкового тракту та нервової системи.</w:t>
      </w:r>
    </w:p>
    <w:p w:rsidRPr="00260B82" w:rsidR="00752EA2" w:rsidP="00196ABC" w:rsidRDefault="00752EA2" w14:paraId="60C1B343" w14:textId="26692236">
      <w:pPr>
        <w:pStyle w:val="a3"/>
        <w:numPr>
          <w:ilvl w:val="0"/>
          <w:numId w:val="30"/>
        </w:num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Вплив на екологію</w:t>
      </w:r>
      <w:r w:rsidRPr="00260B82" w:rsidR="00CF511F">
        <w:rPr>
          <w:rFonts w:ascii="Times New Roman" w:hAnsi="Times New Roman" w:cs="Times New Roman"/>
          <w:color w:val="000000" w:themeColor="text1"/>
          <w:sz w:val="28"/>
          <w:szCs w:val="28"/>
        </w:rPr>
        <w:t xml:space="preserve">. </w:t>
      </w:r>
      <w:r w:rsidRPr="00260B82">
        <w:rPr>
          <w:rFonts w:ascii="Times New Roman" w:hAnsi="Times New Roman" w:cs="Times New Roman"/>
          <w:color w:val="000000" w:themeColor="text1"/>
          <w:sz w:val="28"/>
          <w:szCs w:val="28"/>
        </w:rPr>
        <w:t>Цвітіння води може спричинити зменшення рівня кисню у воді, що призводить до гибелі водних організмів, включаючи рибу. Це може мати серйозний вплив на водні еко</w:t>
      </w:r>
      <w:r w:rsidRPr="00260B82" w:rsidR="00637FCA">
        <w:rPr>
          <w:rFonts w:ascii="Times New Roman" w:hAnsi="Times New Roman" w:cs="Times New Roman"/>
          <w:color w:val="000000" w:themeColor="text1"/>
          <w:sz w:val="28"/>
          <w:szCs w:val="28"/>
        </w:rPr>
        <w:t>системи та змінювати біологічну</w:t>
      </w:r>
      <w:r w:rsidRPr="00260B82">
        <w:rPr>
          <w:rFonts w:ascii="Times New Roman" w:hAnsi="Times New Roman" w:cs="Times New Roman"/>
          <w:color w:val="000000" w:themeColor="text1"/>
          <w:sz w:val="28"/>
          <w:szCs w:val="28"/>
        </w:rPr>
        <w:t xml:space="preserve"> рівновагу.</w:t>
      </w:r>
    </w:p>
    <w:p w:rsidRPr="00260B82" w:rsidR="00752EA2" w:rsidP="00196ABC" w:rsidRDefault="00752EA2" w14:paraId="112B5F3A" w14:textId="4502BFA0">
      <w:pPr>
        <w:pStyle w:val="a3"/>
        <w:numPr>
          <w:ilvl w:val="0"/>
          <w:numId w:val="30"/>
        </w:num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Економічний вплив. Значний вплив на економіку має чиста водойма. Адже такі галузі як риболовля, туризм, водопостачання залежать насамперед від цього фактору.</w:t>
      </w:r>
    </w:p>
    <w:p w:rsidRPr="00260B82" w:rsidR="00CF511F" w:rsidP="00196ABC" w:rsidRDefault="00CF511F" w14:paraId="19E4D06B" w14:textId="3F184D50">
      <w:pPr>
        <w:pStyle w:val="a3"/>
        <w:numPr>
          <w:ilvl w:val="0"/>
          <w:numId w:val="30"/>
        </w:num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Зміна клімату. При зміні температур, або інших кліматичних умовах можуть збільшуватись обсяги цвітіння води. Адже підвищується температура поверхневого шару, в якому відбувається розмноження водоростей</w:t>
      </w:r>
    </w:p>
    <w:p w:rsidRPr="00260B82" w:rsidR="5281A732" w:rsidP="00196ABC" w:rsidRDefault="5281A732" w14:paraId="609F4835" w14:textId="2A524623">
      <w:pPr>
        <w:pStyle w:val="a3"/>
        <w:numPr>
          <w:ilvl w:val="0"/>
          <w:numId w:val="30"/>
        </w:num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Антропогенна </w:t>
      </w:r>
      <w:proofErr w:type="spellStart"/>
      <w:r w:rsidRPr="00260B82">
        <w:rPr>
          <w:rFonts w:ascii="Times New Roman" w:hAnsi="Times New Roman" w:cs="Times New Roman"/>
          <w:i/>
          <w:iCs/>
          <w:color w:val="000000" w:themeColor="text1"/>
          <w:sz w:val="28"/>
          <w:szCs w:val="28"/>
        </w:rPr>
        <w:t>євтрофікація</w:t>
      </w:r>
      <w:proofErr w:type="spellEnd"/>
      <w:r w:rsidRPr="00260B82">
        <w:rPr>
          <w:rFonts w:ascii="Times New Roman" w:hAnsi="Times New Roman" w:cs="Times New Roman"/>
          <w:color w:val="000000" w:themeColor="text1"/>
          <w:sz w:val="28"/>
          <w:szCs w:val="28"/>
        </w:rPr>
        <w:t>. Процес накопичення надлишку поживних речовин у водоймах, що викликано діяльністю людини. Це може відбуватися через скид</w:t>
      </w:r>
      <w:r w:rsidRPr="00260B82" w:rsidR="00637FCA">
        <w:rPr>
          <w:rFonts w:ascii="Times New Roman" w:hAnsi="Times New Roman" w:cs="Times New Roman"/>
          <w:color w:val="000000" w:themeColor="text1"/>
          <w:sz w:val="28"/>
          <w:szCs w:val="28"/>
        </w:rPr>
        <w:t>ання</w:t>
      </w:r>
      <w:r w:rsidRPr="00260B82">
        <w:rPr>
          <w:rFonts w:ascii="Times New Roman" w:hAnsi="Times New Roman" w:cs="Times New Roman"/>
          <w:color w:val="000000" w:themeColor="text1"/>
          <w:sz w:val="28"/>
          <w:szCs w:val="28"/>
        </w:rPr>
        <w:t xml:space="preserve"> промислових і побутових стоків, викиди з сільського господарства, втрату ґрунту внаслідок ерозії тощо. </w:t>
      </w:r>
    </w:p>
    <w:p w:rsidRPr="00260B82" w:rsidR="5281A732" w:rsidP="00196ABC" w:rsidRDefault="5281A732" w14:paraId="75EBFBDD" w14:textId="00D12858">
      <w:pPr>
        <w:spacing w:after="0" w:line="360" w:lineRule="auto"/>
        <w:ind w:left="708" w:hanging="708"/>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          </w:t>
      </w:r>
      <w:proofErr w:type="spellStart"/>
      <w:r w:rsidRPr="00260B82">
        <w:rPr>
          <w:rFonts w:ascii="Times New Roman" w:hAnsi="Times New Roman" w:cs="Times New Roman"/>
          <w:i/>
          <w:iCs/>
          <w:color w:val="000000" w:themeColor="text1"/>
          <w:sz w:val="28"/>
          <w:szCs w:val="28"/>
        </w:rPr>
        <w:t>Євтрофікація</w:t>
      </w:r>
      <w:proofErr w:type="spellEnd"/>
      <w:r w:rsidRPr="00260B82">
        <w:rPr>
          <w:rFonts w:ascii="Times New Roman" w:hAnsi="Times New Roman" w:cs="Times New Roman"/>
          <w:i/>
          <w:iCs/>
          <w:color w:val="000000" w:themeColor="text1"/>
          <w:sz w:val="28"/>
          <w:szCs w:val="28"/>
        </w:rPr>
        <w:t>,</w:t>
      </w:r>
      <w:r w:rsidRPr="00260B82">
        <w:rPr>
          <w:rFonts w:ascii="Times New Roman" w:hAnsi="Times New Roman" w:cs="Times New Roman"/>
          <w:color w:val="000000" w:themeColor="text1"/>
          <w:sz w:val="28"/>
          <w:szCs w:val="28"/>
        </w:rPr>
        <w:t xml:space="preserve"> також відома як </w:t>
      </w:r>
      <w:proofErr w:type="spellStart"/>
      <w:r w:rsidRPr="00260B82">
        <w:rPr>
          <w:rFonts w:ascii="Times New Roman" w:hAnsi="Times New Roman" w:cs="Times New Roman"/>
          <w:color w:val="000000" w:themeColor="text1"/>
          <w:sz w:val="28"/>
          <w:szCs w:val="28"/>
        </w:rPr>
        <w:t>евтрофний</w:t>
      </w:r>
      <w:proofErr w:type="spellEnd"/>
      <w:r w:rsidRPr="00260B82">
        <w:rPr>
          <w:rFonts w:ascii="Times New Roman" w:hAnsi="Times New Roman" w:cs="Times New Roman"/>
          <w:color w:val="000000" w:themeColor="text1"/>
          <w:sz w:val="28"/>
          <w:szCs w:val="28"/>
        </w:rPr>
        <w:t xml:space="preserve"> або дистрофічний криз, Ця назва дана надмірному збагаченню водного середовища. Якщо бути більш конкретним, це коли екосистема, озеро, море, ставок тощо отримує більше поживних речовин, ніж це дійсно потрібно.</w:t>
      </w:r>
    </w:p>
    <w:p w:rsidRPr="00260B82" w:rsidR="005A111A" w:rsidP="00196ABC" w:rsidRDefault="5281A732" w14:paraId="5159D003" w14:textId="4DE1FE33">
      <w:pPr>
        <w:pStyle w:val="a3"/>
        <w:spacing w:after="0" w:line="360" w:lineRule="auto"/>
        <w:ind w:left="0"/>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Для запобігання антропогенній </w:t>
      </w:r>
      <w:proofErr w:type="spellStart"/>
      <w:r w:rsidRPr="00260B82">
        <w:rPr>
          <w:rFonts w:ascii="Times New Roman" w:hAnsi="Times New Roman" w:cs="Times New Roman"/>
          <w:i/>
          <w:iCs/>
          <w:color w:val="000000" w:themeColor="text1"/>
          <w:sz w:val="28"/>
          <w:szCs w:val="28"/>
        </w:rPr>
        <w:t>євтрофікації</w:t>
      </w:r>
      <w:proofErr w:type="spellEnd"/>
      <w:r w:rsidRPr="00260B82">
        <w:rPr>
          <w:rFonts w:ascii="Times New Roman" w:hAnsi="Times New Roman" w:cs="Times New Roman"/>
          <w:color w:val="000000" w:themeColor="text1"/>
          <w:sz w:val="28"/>
          <w:szCs w:val="28"/>
        </w:rPr>
        <w:t xml:space="preserve"> необхідно розробляти та впроваджувати стратегії управління стоками та забрудненням, сприяти відновленню зруйнованих екосистем і підтримувати стале сільське господарство.</w:t>
      </w:r>
    </w:p>
    <w:p w:rsidRPr="00260B82" w:rsidR="00752EA2" w:rsidP="00196ABC" w:rsidRDefault="00D42F60" w14:paraId="628E8AD3" w14:textId="3B5874D2">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lastRenderedPageBreak/>
        <w:t>Усвідомленість щодо проблеми водного цвітіння спонукає науковців, урядовців та громадськість до пошуку рішень з метою запобігання, моніторингу та відновлення пошкоджених екосистем.</w:t>
      </w:r>
    </w:p>
    <w:p w:rsidRPr="00260B82" w:rsidR="008E3FEC" w:rsidP="00196ABC" w:rsidRDefault="008E3FEC" w14:paraId="777E1AA7" w14:textId="77777777">
      <w:pPr>
        <w:spacing w:after="0"/>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br w:type="page"/>
      </w:r>
    </w:p>
    <w:p w:rsidRPr="00260B82" w:rsidR="005A111A" w:rsidP="00196ABC" w:rsidRDefault="00C61A7D" w14:paraId="7F932B7F" w14:textId="1580565E">
      <w:pPr>
        <w:spacing w:after="0" w:line="360" w:lineRule="auto"/>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lastRenderedPageBreak/>
        <w:t xml:space="preserve">РОЗДІЛ 1. </w:t>
      </w:r>
      <w:r w:rsidRPr="00260B82" w:rsidR="00DE3E29">
        <w:rPr>
          <w:rFonts w:ascii="Times New Roman" w:hAnsi="Times New Roman" w:cs="Times New Roman"/>
          <w:b/>
          <w:color w:val="000000" w:themeColor="text1"/>
          <w:sz w:val="28"/>
          <w:szCs w:val="28"/>
        </w:rPr>
        <w:t xml:space="preserve">ЗАГАЛЬНА ХАРАКТЕРИСТИКА ТАКОГО ЯВИЩА, ЯК «ЦВІТІННЯ» ВОДИ </w:t>
      </w:r>
    </w:p>
    <w:p w:rsidRPr="00260B82" w:rsidR="00872158" w:rsidP="00196ABC" w:rsidRDefault="00E41BAE" w14:paraId="78BA9BC3" w14:textId="368FB754">
      <w:pPr>
        <w:pStyle w:val="a3"/>
        <w:numPr>
          <w:ilvl w:val="1"/>
          <w:numId w:val="31"/>
        </w:numPr>
        <w:spacing w:after="0" w:line="360" w:lineRule="auto"/>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Що таке цвітіння води</w:t>
      </w:r>
      <w:r w:rsidRPr="00260B82" w:rsidR="00376AD7">
        <w:rPr>
          <w:rFonts w:ascii="Times New Roman" w:hAnsi="Times New Roman" w:cs="Times New Roman"/>
          <w:b/>
          <w:color w:val="000000" w:themeColor="text1"/>
          <w:sz w:val="28"/>
          <w:szCs w:val="28"/>
        </w:rPr>
        <w:t xml:space="preserve">, ціанобактерії та їхні процеси </w:t>
      </w:r>
    </w:p>
    <w:p w:rsidRPr="00260B82" w:rsidR="001F1D11" w:rsidP="00196ABC" w:rsidRDefault="001F1D11" w14:paraId="482D1133" w14:textId="4A750FEA">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sz w:val="28"/>
          <w:szCs w:val="28"/>
        </w:rPr>
        <w:t>Збагачення води біогенними елементами, особливо азотом і фосфором, викликає посилене «цвітіння» водойми масовий розвиток водоростей. «Цвітіння» водойми, в свою чергу, запускає ланцюжок наслідків, які несприятливим чином впливають як на існування природних екосистем, так і на здоров’я населенн</w:t>
      </w:r>
      <w:r w:rsidRPr="00260B82" w:rsidR="00260B82">
        <w:rPr>
          <w:rFonts w:ascii="Times New Roman" w:hAnsi="Times New Roman" w:cs="Times New Roman"/>
          <w:sz w:val="28"/>
          <w:szCs w:val="28"/>
        </w:rPr>
        <w:t>я, яке мешкає поблизу водойм [14</w:t>
      </w:r>
      <w:r w:rsidRPr="00260B82">
        <w:rPr>
          <w:rFonts w:ascii="Times New Roman" w:hAnsi="Times New Roman" w:cs="Times New Roman"/>
          <w:sz w:val="28"/>
          <w:szCs w:val="28"/>
        </w:rPr>
        <w:t>]. Цей процес супроводжується зміною забарвлення води. Забарвлення воді надається в зв'язку з високою концентрацією пігментованих клітин. Вода часто стає зеленого (зелені і синьо-зелені водорості), але також може бути жовто-коричневого (діатомові) або червоного кольору (</w:t>
      </w:r>
      <w:proofErr w:type="spellStart"/>
      <w:r w:rsidRPr="00260B82">
        <w:rPr>
          <w:rFonts w:ascii="Times New Roman" w:hAnsi="Times New Roman" w:cs="Times New Roman"/>
          <w:sz w:val="28"/>
          <w:szCs w:val="28"/>
        </w:rPr>
        <w:t>багрянки</w:t>
      </w:r>
      <w:proofErr w:type="spellEnd"/>
      <w:r w:rsidRPr="00260B82">
        <w:rPr>
          <w:rFonts w:ascii="Times New Roman" w:hAnsi="Times New Roman" w:cs="Times New Roman"/>
          <w:sz w:val="28"/>
          <w:szCs w:val="28"/>
        </w:rPr>
        <w:t>), в з</w:t>
      </w:r>
      <w:r w:rsidRPr="00260B82">
        <w:rPr>
          <w:rFonts w:ascii="Times New Roman" w:hAnsi="Times New Roman" w:cs="Times New Roman"/>
          <w:sz w:val="28"/>
          <w:szCs w:val="28"/>
        </w:rPr>
        <w:t>алежності від виду водоростей [13</w:t>
      </w:r>
      <w:r w:rsidRPr="00260B82">
        <w:rPr>
          <w:rFonts w:ascii="Times New Roman" w:hAnsi="Times New Roman" w:cs="Times New Roman"/>
          <w:sz w:val="28"/>
          <w:szCs w:val="28"/>
        </w:rPr>
        <w:t xml:space="preserve">]. Швидкість розмноження синьо-зелених </w:t>
      </w:r>
      <w:proofErr w:type="spellStart"/>
      <w:r w:rsidRPr="00260B82">
        <w:rPr>
          <w:rFonts w:ascii="Times New Roman" w:hAnsi="Times New Roman" w:cs="Times New Roman"/>
          <w:sz w:val="28"/>
          <w:szCs w:val="28"/>
        </w:rPr>
        <w:t>мікроводоростей</w:t>
      </w:r>
      <w:proofErr w:type="spellEnd"/>
      <w:r w:rsidRPr="00260B82">
        <w:rPr>
          <w:rFonts w:ascii="Times New Roman" w:hAnsi="Times New Roman" w:cs="Times New Roman"/>
          <w:sz w:val="28"/>
          <w:szCs w:val="28"/>
        </w:rPr>
        <w:t xml:space="preserve"> до пов'язана з витривалістю до екстремальних температур і концентрацій солей, низькому вмісту поживних речовин та кисню, слабкої освітленості, наявності сірководню, до </w:t>
      </w:r>
      <w:proofErr w:type="spellStart"/>
      <w:r w:rsidRPr="00260B82">
        <w:rPr>
          <w:rFonts w:ascii="Times New Roman" w:hAnsi="Times New Roman" w:cs="Times New Roman"/>
          <w:sz w:val="28"/>
          <w:szCs w:val="28"/>
        </w:rPr>
        <w:t>міксотрофного</w:t>
      </w:r>
      <w:proofErr w:type="spellEnd"/>
      <w:r w:rsidRPr="00260B82">
        <w:rPr>
          <w:rFonts w:ascii="Times New Roman" w:hAnsi="Times New Roman" w:cs="Times New Roman"/>
          <w:sz w:val="28"/>
          <w:szCs w:val="28"/>
        </w:rPr>
        <w:t xml:space="preserve"> і </w:t>
      </w:r>
      <w:proofErr w:type="spellStart"/>
      <w:r w:rsidRPr="00260B82">
        <w:rPr>
          <w:rFonts w:ascii="Times New Roman" w:hAnsi="Times New Roman" w:cs="Times New Roman"/>
          <w:sz w:val="28"/>
          <w:szCs w:val="28"/>
        </w:rPr>
        <w:t>хемогетеротрофного</w:t>
      </w:r>
      <w:proofErr w:type="spellEnd"/>
      <w:r w:rsidRPr="00260B82">
        <w:rPr>
          <w:rFonts w:ascii="Times New Roman" w:hAnsi="Times New Roman" w:cs="Times New Roman"/>
          <w:sz w:val="28"/>
          <w:szCs w:val="28"/>
        </w:rPr>
        <w:t xml:space="preserve"> живлення, а також здатністю багатьох з них до фіксації азоту.</w:t>
      </w:r>
    </w:p>
    <w:p w:rsidRPr="00260B82" w:rsidR="00A05AC5" w:rsidP="00196ABC" w:rsidRDefault="5281A732" w14:paraId="58B2E03A" w14:textId="6807BFAA">
      <w:pPr>
        <w:spacing w:after="0" w:line="360" w:lineRule="auto"/>
        <w:rPr>
          <w:rFonts w:ascii="Times New Roman" w:hAnsi="Times New Roman" w:cs="Times New Roman"/>
          <w:color w:val="000000" w:themeColor="text1"/>
          <w:sz w:val="28"/>
          <w:szCs w:val="28"/>
        </w:rPr>
      </w:pPr>
      <w:r w:rsidRPr="75887E9B" w:rsidR="75887E9B">
        <w:rPr>
          <w:rFonts w:ascii="Times New Roman" w:hAnsi="Times New Roman" w:cs="Times New Roman"/>
          <w:color w:val="000000" w:themeColor="text1" w:themeTint="FF" w:themeShade="FF"/>
          <w:sz w:val="28"/>
          <w:szCs w:val="28"/>
        </w:rPr>
        <w:t xml:space="preserve">Цвітіння водойм — це явище, при якому водорості, зокрема відомі як ціанобактерії або блакитно-зелені водорості, </w:t>
      </w:r>
      <w:r w:rsidRPr="75887E9B" w:rsidR="75887E9B">
        <w:rPr>
          <w:rFonts w:ascii="Times New Roman" w:hAnsi="Times New Roman" w:cs="Times New Roman"/>
          <w:color w:val="000000" w:themeColor="text1" w:themeTint="FF" w:themeShade="FF"/>
          <w:sz w:val="28"/>
          <w:szCs w:val="28"/>
        </w:rPr>
        <w:t>інтенсивно</w:t>
      </w:r>
      <w:r w:rsidRPr="75887E9B" w:rsidR="75887E9B">
        <w:rPr>
          <w:rFonts w:ascii="Times New Roman" w:hAnsi="Times New Roman" w:cs="Times New Roman"/>
          <w:color w:val="000000" w:themeColor="text1" w:themeTint="FF" w:themeShade="FF"/>
          <w:sz w:val="28"/>
          <w:szCs w:val="28"/>
        </w:rPr>
        <w:t xml:space="preserve"> розмножуються і займають великі площі водойм [2]. Вперше про це явище згадав давньоримський історик, письменник, державний військовий діяч Римської імперії – Пліній Старший ще у 1977 році.</w:t>
      </w:r>
    </w:p>
    <w:p w:rsidRPr="00260B82" w:rsidR="5281A732" w:rsidP="00196ABC" w:rsidRDefault="5281A732" w14:paraId="20926FF5" w14:textId="118DB7C0">
      <w:pPr>
        <w:spacing w:after="0" w:line="360" w:lineRule="auto"/>
        <w:rPr>
          <w:rFonts w:ascii="Times New Roman" w:hAnsi="Times New Roman" w:cs="Times New Roman"/>
          <w:color w:val="000000" w:themeColor="text1"/>
          <w:sz w:val="28"/>
          <w:szCs w:val="28"/>
        </w:rPr>
      </w:pPr>
      <w:r w:rsidRPr="75887E9B" w:rsidR="75887E9B">
        <w:rPr>
          <w:rFonts w:ascii="Times New Roman" w:hAnsi="Times New Roman" w:cs="Times New Roman"/>
          <w:color w:val="000000" w:themeColor="text1" w:themeTint="FF" w:themeShade="FF"/>
          <w:sz w:val="28"/>
          <w:szCs w:val="28"/>
        </w:rPr>
        <w:t xml:space="preserve">Водойма, у якій цвітуть водорості, може мати деякі зовнішні ознаки. Вона зазвичай отримує зеленуватий або блакитно-зелений відтінок через масове розмноження водоростей. У великому скупченні ці водорості можуть надати воді "супового" вигляду. Збільшена концентрація водоростей може призвести до специфічного, іноді неприємного запаху, який може нагадувати запах гниючої рослинності [9]. </w:t>
      </w:r>
    </w:p>
    <w:p w:rsidRPr="00260B82" w:rsidR="5281A732" w:rsidP="00196ABC" w:rsidRDefault="5281A732" w14:paraId="06E1F281" w14:textId="4A9C225F">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За консистенцією вода може стати в'язкою, з відчуттям "слизькості" при дотику. А у прибережних зонах можна спостерігати скупчення водоростей, що формують "ковдри" або пластини. Поверхня води може стати менш прозорою. Також можливе появлення піни або інших плаваючих речовин.</w:t>
      </w:r>
    </w:p>
    <w:p w:rsidRPr="00260B82" w:rsidR="5281A732" w:rsidP="00196ABC" w:rsidRDefault="5281A732" w14:paraId="55D39194" w14:textId="630F03E3">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lastRenderedPageBreak/>
        <w:t>Водойми, схильні до цвітіння водоростей, часто є досить мілкими, спокійними і мають підвищений вміст поживних речовин. Якщо це явище спостерігається регулярно, це може свідчити про проблеми з якістю води та забрудненням водойми.</w:t>
      </w:r>
    </w:p>
    <w:p w:rsidRPr="00260B82" w:rsidR="5281A732" w:rsidP="00196ABC" w:rsidRDefault="5281A732" w14:paraId="65879855" w14:textId="06E3FD7B">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Дуже шкідливим є надмірне цвітіння, яке значно погіршує якість води та умови життєдіяльності організмів у водоймах, порушує </w:t>
      </w:r>
      <w:r w:rsidRPr="00260B82">
        <w:rPr>
          <w:rFonts w:ascii="Times New Roman" w:hAnsi="Times New Roman" w:cs="Times New Roman"/>
          <w:iCs/>
          <w:color w:val="000000" w:themeColor="text1"/>
          <w:sz w:val="28"/>
          <w:szCs w:val="28"/>
        </w:rPr>
        <w:t>гідрохімічний режим,</w:t>
      </w:r>
      <w:r w:rsidRPr="00260B82">
        <w:rPr>
          <w:rFonts w:ascii="Times New Roman" w:hAnsi="Times New Roman" w:cs="Times New Roman"/>
          <w:i/>
          <w:iCs/>
          <w:color w:val="000000" w:themeColor="text1"/>
          <w:sz w:val="28"/>
          <w:szCs w:val="28"/>
        </w:rPr>
        <w:t xml:space="preserve"> </w:t>
      </w:r>
      <w:r w:rsidRPr="00260B82">
        <w:rPr>
          <w:rFonts w:ascii="Times New Roman" w:hAnsi="Times New Roman" w:cs="Times New Roman"/>
          <w:color w:val="000000" w:themeColor="text1"/>
          <w:sz w:val="28"/>
          <w:szCs w:val="28"/>
        </w:rPr>
        <w:t>створюючи дефіцит кисню. Шар води, що цвіте, може досягати 10-15 см. завтовшки. При цьому виникає загибель багатьох морських істот.</w:t>
      </w:r>
    </w:p>
    <w:p w:rsidRPr="00260B82" w:rsidR="00BB150D" w:rsidP="00196ABC" w:rsidRDefault="5281A732" w14:paraId="751D2A33" w14:textId="5593783B">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i/>
          <w:iCs/>
          <w:color w:val="000000" w:themeColor="text1"/>
          <w:sz w:val="28"/>
          <w:szCs w:val="28"/>
        </w:rPr>
        <w:t xml:space="preserve">Гідрохімічний режим </w:t>
      </w:r>
      <w:r w:rsidRPr="00260B82">
        <w:rPr>
          <w:rFonts w:ascii="Times New Roman" w:hAnsi="Times New Roman" w:cs="Times New Roman"/>
          <w:color w:val="000000" w:themeColor="text1"/>
          <w:sz w:val="28"/>
          <w:szCs w:val="28"/>
        </w:rPr>
        <w:t xml:space="preserve">- закономірні зміни концентрації розчинених хімічних речовин у воді водотоків та водойм. Зумовлені змінами ролі різних видів живлення водних </w:t>
      </w:r>
      <w:r w:rsidRPr="00260B82" w:rsidR="00637FCA">
        <w:rPr>
          <w:rFonts w:ascii="Times New Roman" w:hAnsi="Times New Roman" w:cs="Times New Roman"/>
          <w:color w:val="000000" w:themeColor="text1"/>
          <w:sz w:val="28"/>
          <w:szCs w:val="28"/>
        </w:rPr>
        <w:t>об’єктів</w:t>
      </w:r>
      <w:r w:rsidRPr="00260B82">
        <w:rPr>
          <w:rFonts w:ascii="Times New Roman" w:hAnsi="Times New Roman" w:cs="Times New Roman"/>
          <w:color w:val="000000" w:themeColor="text1"/>
          <w:sz w:val="28"/>
          <w:szCs w:val="28"/>
        </w:rPr>
        <w:t xml:space="preserve"> протягом року.</w:t>
      </w:r>
    </w:p>
    <w:p w:rsidRPr="00260B82" w:rsidR="006A1691" w:rsidP="00196ABC" w:rsidRDefault="5281A732" w14:paraId="7B886EA8" w14:textId="15786466">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Ціанобактерії</w:t>
      </w:r>
      <w:r w:rsidRPr="00260B82">
        <w:rPr>
          <w:rFonts w:ascii="Times New Roman" w:hAnsi="Times New Roman" w:cs="Times New Roman"/>
          <w:i/>
          <w:iCs/>
          <w:color w:val="000000" w:themeColor="text1"/>
          <w:sz w:val="28"/>
          <w:szCs w:val="28"/>
        </w:rPr>
        <w:t xml:space="preserve"> </w:t>
      </w:r>
      <w:r w:rsidRPr="00260B82">
        <w:rPr>
          <w:rFonts w:ascii="Times New Roman" w:hAnsi="Times New Roman" w:cs="Times New Roman"/>
          <w:color w:val="000000" w:themeColor="text1"/>
          <w:sz w:val="28"/>
          <w:szCs w:val="28"/>
        </w:rPr>
        <w:t>або ж синьо-зелені водорості. Ці прості одноклітинні організми примітні, перш за все, своєю величезною роллю у формуванні атмосфери нашої планети. Саме вони першими стали виробляти кисень з вуглекислого газу і води під дією фотосинтезу, внаслідок чого навколо Землі сформувався озоновий шар, що захищає нашу планету від шкідливого впливу ультрафіолетових сонячних променів.</w:t>
      </w:r>
    </w:p>
    <w:p w:rsidRPr="00260B82" w:rsidR="006A1691" w:rsidP="00196ABC" w:rsidRDefault="5281A732" w14:paraId="11520287" w14:textId="3BCFDA11">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Науково доведено, що ціанобактерії, які виникають при цвітінні води, негативно впливають на здоров’я людини. Вони здатні накопичуватись в продуктах, які ми використовуємо для споживання, наприклад молоко, м’ясо та риба. Багато досліджень присвячено саме проблемі розповсюдження в водоймах ціанобактерій або ж синьо-зеленим водоростям.</w:t>
      </w:r>
    </w:p>
    <w:p w:rsidR="00260B82" w:rsidP="00196ABC" w:rsidRDefault="1F6690FE" w14:paraId="3101625B" w14:textId="72EA3CB2">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Велика кількість водоростей може призвести до зниження кількості розчиненого кисню, що, у свою чергу, впливає на інших </w:t>
      </w:r>
      <w:r w:rsidRPr="00260B82" w:rsidR="00C23207">
        <w:rPr>
          <w:rFonts w:ascii="Times New Roman" w:hAnsi="Times New Roman" w:cs="Times New Roman"/>
          <w:color w:val="000000" w:themeColor="text1"/>
          <w:sz w:val="28"/>
          <w:szCs w:val="28"/>
        </w:rPr>
        <w:t>жителів</w:t>
      </w:r>
      <w:r w:rsidRPr="00260B82">
        <w:rPr>
          <w:rFonts w:ascii="Times New Roman" w:hAnsi="Times New Roman" w:cs="Times New Roman"/>
          <w:color w:val="000000" w:themeColor="text1"/>
          <w:sz w:val="28"/>
          <w:szCs w:val="28"/>
        </w:rPr>
        <w:t xml:space="preserve"> водойми. Це може призвести до гибелі риб та інших водних організмів.</w:t>
      </w:r>
    </w:p>
    <w:p w:rsidR="00260B82" w:rsidRDefault="00260B82" w14:paraId="1F276D41" w14:textId="7777777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Pr="00260B82" w:rsidR="5281A732" w:rsidP="00196ABC" w:rsidRDefault="1F6690FE" w14:paraId="7D2C80CF" w14:textId="24696F9C">
      <w:pPr>
        <w:spacing w:after="0" w:line="360" w:lineRule="auto"/>
        <w:rPr>
          <w:rFonts w:ascii="Times New Roman" w:hAnsi="Times New Roman" w:cs="Times New Roman"/>
          <w:b/>
          <w:i/>
          <w:iCs/>
          <w:color w:val="000000" w:themeColor="text1"/>
          <w:sz w:val="28"/>
          <w:szCs w:val="28"/>
        </w:rPr>
      </w:pPr>
      <w:r w:rsidRPr="00260B82">
        <w:rPr>
          <w:rFonts w:ascii="Times New Roman" w:hAnsi="Times New Roman" w:cs="Times New Roman"/>
          <w:b/>
          <w:color w:val="000000" w:themeColor="text1"/>
          <w:sz w:val="28"/>
          <w:szCs w:val="28"/>
        </w:rPr>
        <w:lastRenderedPageBreak/>
        <w:t xml:space="preserve">1.2 Причини виникнення цвітіння водойм </w:t>
      </w:r>
    </w:p>
    <w:p w:rsidRPr="00260B82" w:rsidR="5281A732" w:rsidP="00196ABC" w:rsidRDefault="5281A732" w14:paraId="352A83DC" w14:textId="1BAEB296">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Основною причиною цвітіння є надлишок поживних речовин, особливо фосфатів та нітратів, які потрапляють до водойм в результаті діяльності людини (наприклад, через стічні води, скиди агропромислового комплексу, відходи міських очисних споруд тощо).</w:t>
      </w:r>
    </w:p>
    <w:p w:rsidRPr="00260B82" w:rsidR="00D52CE7" w:rsidP="00196ABC" w:rsidRDefault="5281A732" w14:paraId="5197E0DB" w14:textId="64CDDCF4">
      <w:pPr>
        <w:spacing w:after="0" w:line="360" w:lineRule="auto"/>
        <w:rPr>
          <w:rFonts w:ascii="Times New Roman" w:hAnsi="Times New Roman" w:eastAsia="system-ui" w:cs="Times New Roman"/>
          <w:color w:val="000000" w:themeColor="text1"/>
          <w:sz w:val="28"/>
          <w:szCs w:val="28"/>
        </w:rPr>
      </w:pPr>
      <w:r w:rsidRPr="00260B82">
        <w:rPr>
          <w:rFonts w:ascii="Times New Roman" w:hAnsi="Times New Roman" w:cs="Times New Roman"/>
          <w:color w:val="000000" w:themeColor="text1"/>
          <w:sz w:val="28"/>
          <w:szCs w:val="28"/>
        </w:rPr>
        <w:t xml:space="preserve"> Це явище зазвичай спостерігається в літній період. Тому що водорості та ціанобактерії краще розвиваються при підвищених температурах.</w:t>
      </w:r>
    </w:p>
    <w:p w:rsidRPr="00260B82" w:rsidR="00D52CE7" w:rsidP="00196ABC" w:rsidRDefault="5281A732" w14:paraId="5C66351B" w14:textId="6AE2CB6D">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 При підвищеній температурі метаболічні реакції а також процеси розмноження відбуваються швидше, що призводить до прискорення росту водоростей. Деякі конкуренти водоростей можуть бути менш адаптовані до підвищених температур, так само і хижаки, певним чином, стають менш активними.</w:t>
      </w:r>
    </w:p>
    <w:p w:rsidRPr="00260B82" w:rsidR="00D52CE7" w:rsidP="00196ABC" w:rsidRDefault="00637FCA" w14:paraId="17D65E08" w14:textId="16F03E61">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Саме стоячі водойми</w:t>
      </w:r>
      <w:r w:rsidRPr="00260B82" w:rsidR="5281A732">
        <w:rPr>
          <w:rFonts w:ascii="Times New Roman" w:hAnsi="Times New Roman" w:cs="Times New Roman"/>
          <w:color w:val="000000" w:themeColor="text1"/>
          <w:sz w:val="28"/>
          <w:szCs w:val="28"/>
        </w:rPr>
        <w:t xml:space="preserve"> ( заглиблення в земній поверхні, там де </w:t>
      </w:r>
      <w:proofErr w:type="spellStart"/>
      <w:r w:rsidRPr="00260B82" w:rsidR="5281A732">
        <w:rPr>
          <w:rFonts w:ascii="Times New Roman" w:hAnsi="Times New Roman" w:cs="Times New Roman"/>
          <w:color w:val="000000" w:themeColor="text1"/>
          <w:sz w:val="28"/>
          <w:szCs w:val="28"/>
        </w:rPr>
        <w:t>затримуєтьсята</w:t>
      </w:r>
      <w:proofErr w:type="spellEnd"/>
      <w:r w:rsidRPr="00260B82" w:rsidR="5281A732">
        <w:rPr>
          <w:rFonts w:ascii="Times New Roman" w:hAnsi="Times New Roman" w:cs="Times New Roman"/>
          <w:color w:val="000000" w:themeColor="text1"/>
          <w:sz w:val="28"/>
          <w:szCs w:val="28"/>
        </w:rPr>
        <w:t xml:space="preserve"> збирається вода; ставки, озера) більш схильні до цвітіння води, порівняно з іншими рухомими водоймами.</w:t>
      </w:r>
    </w:p>
    <w:p w:rsidRPr="00260B82" w:rsidR="00D52CE7" w:rsidP="00196ABC" w:rsidRDefault="5281A732" w14:paraId="124B055C" w14:textId="7F2DA676">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В світлих і прозорих водах водорості ростуть швидше, зокрема це тому, що вони отримують більше світла. Світло позитивно впливає на це, адже воно відіграє важливу роль у фотосинтезі.  </w:t>
      </w:r>
    </w:p>
    <w:p w:rsidRPr="00260B82" w:rsidR="00D52CE7" w:rsidP="00196ABC" w:rsidRDefault="413BC536" w14:paraId="7089EC94" w14:textId="15A1EC3B">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Відсутність хижаків та інші сприятливі умови безпосередньо впливають на ріст водоростей в водоймах. Потрібно контролювати води на поживність речовин, наявність відповідних хижаків, і якщо цвітіння води відбувається масово,  боротися з цим.</w:t>
      </w:r>
    </w:p>
    <w:p w:rsidRPr="00260B82" w:rsidR="008E3FEC" w:rsidP="00196ABC" w:rsidRDefault="008E3FEC" w14:paraId="3BD175F3" w14:textId="77777777">
      <w:pPr>
        <w:spacing w:after="0" w:line="360" w:lineRule="auto"/>
        <w:rPr>
          <w:rFonts w:ascii="Times New Roman" w:hAnsi="Times New Roman" w:cs="Times New Roman"/>
          <w:b/>
          <w:color w:val="000000" w:themeColor="text1"/>
          <w:sz w:val="28"/>
          <w:szCs w:val="28"/>
        </w:rPr>
      </w:pPr>
    </w:p>
    <w:p w:rsidRPr="00260B82" w:rsidR="413BC536" w:rsidP="00196ABC" w:rsidRDefault="58628E38" w14:paraId="24EB49E5" w14:textId="5D50A4B1">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1.3 Вплив на здоров’я людей, тварин та інших організмів</w:t>
      </w:r>
      <w:r w:rsidRPr="00260B82">
        <w:rPr>
          <w:rFonts w:ascii="Times New Roman" w:hAnsi="Times New Roman" w:cs="Times New Roman"/>
          <w:color w:val="000000" w:themeColor="text1"/>
          <w:sz w:val="28"/>
          <w:szCs w:val="28"/>
        </w:rPr>
        <w:t xml:space="preserve"> </w:t>
      </w:r>
    </w:p>
    <w:p w:rsidRPr="00260B82" w:rsidR="413BC536" w:rsidP="00196ABC" w:rsidRDefault="58628E38" w14:paraId="4023C14F" w14:textId="1D4659AF">
      <w:pPr>
        <w:spacing w:after="0" w:line="360" w:lineRule="auto"/>
        <w:rPr>
          <w:rFonts w:ascii="Times New Roman" w:hAnsi="Times New Roman" w:cs="Times New Roman"/>
          <w:color w:val="000000" w:themeColor="text1"/>
          <w:sz w:val="28"/>
          <w:szCs w:val="28"/>
        </w:rPr>
      </w:pPr>
      <w:r w:rsidRPr="75887E9B" w:rsidR="75887E9B">
        <w:rPr>
          <w:rFonts w:ascii="Times New Roman" w:hAnsi="Times New Roman" w:cs="Times New Roman"/>
          <w:color w:val="000000" w:themeColor="text1" w:themeTint="FF" w:themeShade="FF"/>
          <w:sz w:val="28"/>
          <w:szCs w:val="28"/>
        </w:rPr>
        <w:t xml:space="preserve">Цвітіння води в найрізноманітніших водоймах можуть мати безліч негативних наслідків, націлених на людей, тварин та інших організмів [5]. </w:t>
      </w:r>
    </w:p>
    <w:p w:rsidRPr="00260B82" w:rsidR="413BC536" w:rsidP="00196ABC" w:rsidRDefault="58628E38" w14:paraId="1973AA17" w14:textId="22CBE17A">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bCs/>
          <w:color w:val="000000" w:themeColor="text1"/>
          <w:sz w:val="28"/>
          <w:szCs w:val="28"/>
        </w:rPr>
        <w:t>Негативний вплив на людину</w:t>
      </w:r>
      <w:r w:rsidRPr="00260B82">
        <w:rPr>
          <w:rFonts w:ascii="Times New Roman" w:hAnsi="Times New Roman" w:cs="Times New Roman"/>
          <w:color w:val="000000" w:themeColor="text1"/>
          <w:sz w:val="28"/>
          <w:szCs w:val="28"/>
        </w:rPr>
        <w:t xml:space="preserve">. Для здоров’я людини негативними є вироблення токсинів водоростями та забруднення води. Деякі види водоростей, особливо сині зелені водорості, можуть виробляти токсичні речовини, такі як </w:t>
      </w:r>
      <w:proofErr w:type="spellStart"/>
      <w:r w:rsidRPr="00260B82">
        <w:rPr>
          <w:rFonts w:ascii="Times New Roman" w:hAnsi="Times New Roman" w:cs="Times New Roman"/>
          <w:color w:val="000000" w:themeColor="text1"/>
          <w:sz w:val="28"/>
          <w:szCs w:val="28"/>
        </w:rPr>
        <w:t>мікроцистини</w:t>
      </w:r>
      <w:proofErr w:type="spellEnd"/>
      <w:r w:rsidRPr="00260B82">
        <w:rPr>
          <w:rFonts w:ascii="Times New Roman" w:hAnsi="Times New Roman" w:cs="Times New Roman"/>
          <w:color w:val="000000" w:themeColor="text1"/>
          <w:sz w:val="28"/>
          <w:szCs w:val="28"/>
        </w:rPr>
        <w:t xml:space="preserve"> і </w:t>
      </w:r>
      <w:proofErr w:type="spellStart"/>
      <w:r w:rsidRPr="00260B82">
        <w:rPr>
          <w:rFonts w:ascii="Times New Roman" w:hAnsi="Times New Roman" w:cs="Times New Roman"/>
          <w:color w:val="000000" w:themeColor="text1"/>
          <w:sz w:val="28"/>
          <w:szCs w:val="28"/>
        </w:rPr>
        <w:t>саксітоксини</w:t>
      </w:r>
      <w:proofErr w:type="spellEnd"/>
      <w:r w:rsidRPr="00260B82">
        <w:rPr>
          <w:rFonts w:ascii="Times New Roman" w:hAnsi="Times New Roman" w:cs="Times New Roman"/>
          <w:color w:val="000000" w:themeColor="text1"/>
          <w:sz w:val="28"/>
          <w:szCs w:val="28"/>
        </w:rPr>
        <w:t xml:space="preserve">. Ці токсини можуть потрапити в воду під час цвітіння і стати небезпечними для здоров'я людини.  Якщо цвітіння води відбувається в водоймі, яка </w:t>
      </w:r>
      <w:r w:rsidRPr="00260B82">
        <w:rPr>
          <w:rFonts w:ascii="Times New Roman" w:hAnsi="Times New Roman" w:cs="Times New Roman"/>
          <w:color w:val="000000" w:themeColor="text1"/>
          <w:sz w:val="28"/>
          <w:szCs w:val="28"/>
        </w:rPr>
        <w:lastRenderedPageBreak/>
        <w:t>використовується для пиття або сільського господарства, то це може негативно вплинути на здоров'я через використання цієї забрудненої води в їжу та напої.</w:t>
      </w:r>
    </w:p>
    <w:p w:rsidRPr="00260B82" w:rsidR="413BC536" w:rsidP="00196ABC" w:rsidRDefault="58628E38" w14:paraId="0400E2CC" w14:textId="2F1E9C2E">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t>Забруднення води і непридатність для рекреації можуть призвести до зменшення туристичних прибутків для місцевих громад і підприємств, що залежать від туризму. Це може призвести до втрати робочих місць і скорочення місцевого економічного розвитку. А також це явище призводить до високої концентрації водяних рослин і водоростей, які можуть сприяти розвитку алергічних реакцій у людей, які контактують з такою водою.</w:t>
      </w:r>
    </w:p>
    <w:p w:rsidRPr="00260B82" w:rsidR="413BC536" w:rsidP="00196ABC" w:rsidRDefault="58628E38" w14:paraId="50BD9AC3" w14:textId="167AD1AB">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b/>
          <w:bCs/>
          <w:color w:val="000000" w:themeColor="text1"/>
          <w:sz w:val="28"/>
          <w:szCs w:val="28"/>
        </w:rPr>
        <w:t xml:space="preserve">Негативний вплив на тварин та інших організмів. </w:t>
      </w:r>
      <w:r w:rsidRPr="00260B82">
        <w:rPr>
          <w:rFonts w:ascii="Times New Roman" w:hAnsi="Times New Roman" w:eastAsia="Times New Roman" w:cs="Times New Roman"/>
          <w:color w:val="000000" w:themeColor="text1"/>
          <w:sz w:val="28"/>
          <w:szCs w:val="28"/>
        </w:rPr>
        <w:t>Цвітіння води впливає на тварин багатьма способами, незалежно від його серйозності.</w:t>
      </w:r>
    </w:p>
    <w:p w:rsidRPr="00260B82" w:rsidR="413BC536" w:rsidP="00196ABC" w:rsidRDefault="58628E38" w14:paraId="134E05E4" w14:textId="15600123">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Такі як </w:t>
      </w:r>
      <w:proofErr w:type="spellStart"/>
      <w:r w:rsidRPr="00260B82">
        <w:rPr>
          <w:rFonts w:ascii="Times New Roman" w:hAnsi="Times New Roman" w:eastAsia="Times New Roman" w:cs="Times New Roman"/>
          <w:color w:val="000000" w:themeColor="text1"/>
          <w:sz w:val="28"/>
          <w:szCs w:val="28"/>
        </w:rPr>
        <w:t>мікроцистини</w:t>
      </w:r>
      <w:proofErr w:type="spellEnd"/>
      <w:r w:rsidRPr="00260B82">
        <w:rPr>
          <w:rFonts w:ascii="Times New Roman" w:hAnsi="Times New Roman" w:eastAsia="Times New Roman" w:cs="Times New Roman"/>
          <w:color w:val="000000" w:themeColor="text1"/>
          <w:sz w:val="28"/>
          <w:szCs w:val="28"/>
        </w:rPr>
        <w:t xml:space="preserve"> та </w:t>
      </w:r>
      <w:proofErr w:type="spellStart"/>
      <w:r w:rsidRPr="00260B82">
        <w:rPr>
          <w:rFonts w:ascii="Times New Roman" w:hAnsi="Times New Roman" w:eastAsia="Times New Roman" w:cs="Times New Roman"/>
          <w:color w:val="000000" w:themeColor="text1"/>
          <w:sz w:val="28"/>
          <w:szCs w:val="28"/>
        </w:rPr>
        <w:t>саксітоксини</w:t>
      </w:r>
      <w:proofErr w:type="spellEnd"/>
      <w:r w:rsidRPr="00260B82">
        <w:rPr>
          <w:rFonts w:ascii="Times New Roman" w:hAnsi="Times New Roman" w:eastAsia="Times New Roman" w:cs="Times New Roman"/>
          <w:color w:val="000000" w:themeColor="text1"/>
          <w:sz w:val="28"/>
          <w:szCs w:val="28"/>
        </w:rPr>
        <w:t>, які можуть бути шкідливими для водних організмів, не тільки для людей. Ці токсини можуть накопичуватися в організмах риб і інших водних тварин, що споживають забруднену воду, і призводити до отруєння.</w:t>
      </w:r>
    </w:p>
    <w:p w:rsidRPr="00260B82" w:rsidR="413BC536" w:rsidP="00196ABC" w:rsidRDefault="58628E38" w14:paraId="5C2447FF" w14:textId="688DD039">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Водорості, які спричиняють цвітіння води, можуть забруднювати воду та конкурувати з іншими водними організмами за поживні речовини та сонячне світло. В результаті це призводить до зниження доступності їжі та життєвого простору для водних тварин. Підвищення концентрації водоростей та інших рослин у водоймах мають вплив на зменшення доступного життєвого простору для риб і інших водних організмів. Це може вплинути на риболовлю та призвести до зниження популяцій водних тварин.</w:t>
      </w:r>
    </w:p>
    <w:p w:rsidRPr="00260B82" w:rsidR="413BC536" w:rsidP="00196ABC" w:rsidRDefault="4322AA16" w14:paraId="28B884DF" w14:textId="2497C914">
      <w:pPr>
        <w:spacing w:after="0" w:line="360" w:lineRule="auto"/>
        <w:rPr>
          <w:rFonts w:ascii="Times New Roman" w:hAnsi="Times New Roman" w:eastAsia="Times New Roman" w:cs="Times New Roman"/>
          <w:color w:val="000000" w:themeColor="text1"/>
          <w:sz w:val="28"/>
          <w:szCs w:val="28"/>
        </w:rPr>
      </w:pPr>
      <w:r w:rsidRPr="75887E9B" w:rsidR="75887E9B">
        <w:rPr>
          <w:rFonts w:ascii="Times New Roman" w:hAnsi="Times New Roman" w:eastAsia="Times New Roman" w:cs="Times New Roman"/>
          <w:color w:val="000000" w:themeColor="text1" w:themeTint="FF" w:themeShade="FF"/>
          <w:sz w:val="28"/>
          <w:szCs w:val="28"/>
        </w:rPr>
        <w:t xml:space="preserve">Під час цвітіння водоростей, коли вони швидко ростуть і вмирають, розкладення мертвих організмів може викликати зниження рівня кисню в воді. Крім того, великі колонії водоростей можуть блокувати сонячне світло та заважати іншим водним організмам. Це може призвести до зниження рівня кисню у воді, особливо вночі, коли рослини </w:t>
      </w:r>
      <w:r w:rsidRPr="75887E9B" w:rsidR="75887E9B">
        <w:rPr>
          <w:rFonts w:ascii="Times New Roman" w:hAnsi="Times New Roman" w:eastAsia="Times New Roman" w:cs="Times New Roman"/>
          <w:color w:val="000000" w:themeColor="text1" w:themeTint="FF" w:themeShade="FF"/>
          <w:sz w:val="28"/>
          <w:szCs w:val="28"/>
        </w:rPr>
        <w:t>фотосинтезують</w:t>
      </w:r>
      <w:r w:rsidRPr="75887E9B" w:rsidR="75887E9B">
        <w:rPr>
          <w:rFonts w:ascii="Times New Roman" w:hAnsi="Times New Roman" w:eastAsia="Times New Roman" w:cs="Times New Roman"/>
          <w:color w:val="000000" w:themeColor="text1" w:themeTint="FF" w:themeShade="FF"/>
          <w:sz w:val="28"/>
          <w:szCs w:val="28"/>
        </w:rPr>
        <w:t xml:space="preserve"> менше. Це є наслідком гіпоксії або аноксії води, що загрожує життю риб та інших водних організмів [8]. </w:t>
      </w:r>
    </w:p>
    <w:p w:rsidRPr="00260B82" w:rsidR="413BC536" w:rsidP="00196ABC" w:rsidRDefault="58628E38" w14:paraId="4B562BCD" w14:textId="589029A2">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Ми, як люди, можемо мати можливість очищати забруднену воду, щоб зробити її безпечною та придатною для пиття, і ми завжди можемо вибрати не купатися в забруднених водах або утримуватися від споживання водних тварин.</w:t>
      </w:r>
    </w:p>
    <w:p w:rsidRPr="00260B82" w:rsidR="413BC536" w:rsidP="00196ABC" w:rsidRDefault="58628E38" w14:paraId="38D303A8" w14:textId="77E4C618">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lastRenderedPageBreak/>
        <w:t xml:space="preserve">Однак тварини не здатні вдатися до жодної з цих альтернатив, щоб уникнути токсичності води, забрудненої людськими та промисловими відходами. Таким чином, вони вразливі і легко постраждали через зараження або забруднення води. </w:t>
      </w:r>
    </w:p>
    <w:p w:rsidRPr="00260B82" w:rsidR="008E3FEC" w:rsidP="00196ABC" w:rsidRDefault="008E3FEC" w14:paraId="302FF53B" w14:textId="77777777">
      <w:pPr>
        <w:spacing w:after="0"/>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br w:type="page"/>
      </w:r>
    </w:p>
    <w:p w:rsidRPr="00260B82" w:rsidR="58628E38" w:rsidP="00196ABC" w:rsidRDefault="58628E38" w14:paraId="0D1E72E2" w14:textId="6DA6B9BA">
      <w:pPr>
        <w:spacing w:after="0" w:line="360" w:lineRule="auto"/>
        <w:rPr>
          <w:rFonts w:ascii="Times New Roman" w:hAnsi="Times New Roman" w:cs="Times New Roman"/>
          <w:b/>
          <w:color w:val="000000" w:themeColor="text1"/>
          <w:sz w:val="28"/>
          <w:szCs w:val="28"/>
          <w:highlight w:val="yellow"/>
        </w:rPr>
      </w:pPr>
      <w:r w:rsidRPr="00260B82">
        <w:rPr>
          <w:rFonts w:ascii="Times New Roman" w:hAnsi="Times New Roman" w:cs="Times New Roman"/>
          <w:b/>
          <w:color w:val="000000" w:themeColor="text1"/>
          <w:sz w:val="28"/>
          <w:szCs w:val="28"/>
        </w:rPr>
        <w:lastRenderedPageBreak/>
        <w:t>РОЗДІЛ 2. СПОСТЕРЕЖЕННЯ ЯВИЩА ЦВІТІННЯ НА ПРИКЛАДІ СТАВКА</w:t>
      </w:r>
    </w:p>
    <w:p w:rsidRPr="00260B82" w:rsidR="58628E38" w:rsidP="00196ABC" w:rsidRDefault="1F6690FE" w14:paraId="33D7807C" w14:textId="00DD7A7A">
      <w:pPr>
        <w:spacing w:after="0" w:line="360" w:lineRule="auto"/>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 xml:space="preserve">2.1 Опис водойми та організмів в ньому  </w:t>
      </w:r>
    </w:p>
    <w:p w:rsidRPr="00260B82" w:rsidR="58628E38" w:rsidP="00196ABC" w:rsidRDefault="58628E38" w14:paraId="3DBF82C4" w14:textId="2777EA4E">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cs="Times New Roman"/>
          <w:color w:val="000000" w:themeColor="text1"/>
          <w:sz w:val="28"/>
          <w:szCs w:val="28"/>
        </w:rPr>
        <w:t xml:space="preserve">В селі </w:t>
      </w:r>
      <w:proofErr w:type="spellStart"/>
      <w:r w:rsidRPr="00260B82">
        <w:rPr>
          <w:rFonts w:ascii="Times New Roman" w:hAnsi="Times New Roman" w:cs="Times New Roman"/>
          <w:color w:val="000000" w:themeColor="text1"/>
          <w:sz w:val="28"/>
          <w:szCs w:val="28"/>
        </w:rPr>
        <w:t>Теплівка</w:t>
      </w:r>
      <w:proofErr w:type="spellEnd"/>
      <w:r w:rsidRPr="00260B82">
        <w:rPr>
          <w:rFonts w:ascii="Times New Roman" w:hAnsi="Times New Roman" w:cs="Times New Roman"/>
          <w:color w:val="000000" w:themeColor="text1"/>
          <w:sz w:val="28"/>
          <w:szCs w:val="28"/>
        </w:rPr>
        <w:t xml:space="preserve"> розташований  штучний ставок. Насамперед, с</w:t>
      </w:r>
      <w:r w:rsidRPr="00260B82">
        <w:rPr>
          <w:rFonts w:ascii="Times New Roman" w:hAnsi="Times New Roman" w:eastAsia="Times New Roman" w:cs="Times New Roman"/>
          <w:iCs/>
          <w:color w:val="000000" w:themeColor="text1"/>
          <w:sz w:val="28"/>
          <w:szCs w:val="28"/>
        </w:rPr>
        <w:t xml:space="preserve">тавок – це водойма в штучному чи природному поглибленні з невеликою площею поверхні води, створений для певного призначення і цілей. </w:t>
      </w:r>
    </w:p>
    <w:p w:rsidRPr="00260B82" w:rsidR="58628E38" w:rsidP="00196ABC" w:rsidRDefault="1F6690FE" w14:paraId="213E59DF" w14:textId="11C9D789">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Цей ставок має невеликий розмір, порівнюючи з озером або водосховищем. Його форма може бути дуже різноманітною, залежно від архітектурного задуму чи природних умов певної місцевості. Це може бути водойма круглої, овальної, прямокутної чи іншої фігури. </w:t>
      </w:r>
    </w:p>
    <w:p w:rsidRPr="00260B82" w:rsidR="58628E38" w:rsidP="00196ABC" w:rsidRDefault="00E57D24" w14:paraId="1A197099" w14:textId="10140594">
      <w:pPr>
        <w:spacing w:after="0" w:line="360" w:lineRule="auto"/>
        <w:rPr>
          <w:rFonts w:ascii="Times New Roman" w:hAnsi="Times New Roman" w:eastAsia="Times New Roman" w:cs="Times New Roman"/>
          <w:color w:val="000000" w:themeColor="text1"/>
          <w:sz w:val="28"/>
          <w:szCs w:val="28"/>
        </w:rPr>
      </w:pPr>
      <w:r w:rsidRPr="75887E9B" w:rsidR="75887E9B">
        <w:rPr>
          <w:rFonts w:ascii="Times New Roman" w:hAnsi="Times New Roman" w:eastAsia="Times New Roman" w:cs="Times New Roman"/>
          <w:color w:val="000000" w:themeColor="text1" w:themeTint="FF" w:themeShade="FF"/>
          <w:sz w:val="28"/>
          <w:szCs w:val="28"/>
        </w:rPr>
        <w:t xml:space="preserve">Ставки риють різної глибини. Насамперед це впливає на різноманітність організмів у ньому. Глибокий ставок може мати різноманітніші види риб, тоді як менш глибокий може бути хорошим місцем для водяних рослин та безхребетних [4]. Штучні водойми побудовані для коропів повинні мати глибину від метра і більше, щоб для них було достатньо простору. </w:t>
      </w:r>
    </w:p>
    <w:p w:rsidRPr="00260B82" w:rsidR="58628E38" w:rsidP="00196ABC" w:rsidRDefault="58628E38" w14:paraId="4474132E" w14:textId="2DB85054">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   Ставок у селі </w:t>
      </w:r>
      <w:proofErr w:type="spellStart"/>
      <w:r w:rsidRPr="00260B82">
        <w:rPr>
          <w:rFonts w:ascii="Times New Roman" w:hAnsi="Times New Roman" w:eastAsia="Times New Roman" w:cs="Times New Roman"/>
          <w:color w:val="000000" w:themeColor="text1"/>
          <w:sz w:val="28"/>
          <w:szCs w:val="28"/>
        </w:rPr>
        <w:t>Теплівка</w:t>
      </w:r>
      <w:proofErr w:type="spellEnd"/>
      <w:r w:rsidRPr="00260B82">
        <w:rPr>
          <w:rFonts w:ascii="Times New Roman" w:hAnsi="Times New Roman" w:eastAsia="Times New Roman" w:cs="Times New Roman"/>
          <w:color w:val="000000" w:themeColor="text1"/>
          <w:sz w:val="28"/>
          <w:szCs w:val="28"/>
        </w:rPr>
        <w:t xml:space="preserve"> призначений для:</w:t>
      </w:r>
    </w:p>
    <w:p w:rsidRPr="00260B82" w:rsidR="58628E38" w:rsidP="00196ABC" w:rsidRDefault="58628E38" w14:paraId="7B48144A" w14:textId="749D16F4">
      <w:pPr>
        <w:pStyle w:val="a3"/>
        <w:numPr>
          <w:ilvl w:val="0"/>
          <w:numId w:val="16"/>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Використовується як домівка для різноманітних водних організмів, включаючи рибу, комах, жаб, та водяних птахів;</w:t>
      </w:r>
    </w:p>
    <w:p w:rsidRPr="00260B82" w:rsidR="58628E38" w:rsidP="00196ABC" w:rsidRDefault="58628E38" w14:paraId="698AB641" w14:textId="546487C6">
      <w:pPr>
        <w:pStyle w:val="a3"/>
        <w:numPr>
          <w:ilvl w:val="0"/>
          <w:numId w:val="16"/>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Ставок використовують для риболовлі, адже водойма заселена певною різноманітністю риби, що забезпечує розвагу для рибалок;</w:t>
      </w:r>
    </w:p>
    <w:p w:rsidRPr="00260B82" w:rsidR="58628E38" w:rsidP="00196ABC" w:rsidRDefault="58628E38" w14:paraId="319E077B" w14:textId="722544AF">
      <w:pPr>
        <w:pStyle w:val="a3"/>
        <w:numPr>
          <w:ilvl w:val="0"/>
          <w:numId w:val="16"/>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Відпочинок та дозвілля. Ставок служить для відпочинку та розваг. Люди насолоджуються плаванням, засмагають, а також спостерігають за природою. Влітку це найпопулярніше місце для проведення вільного часу осіб різного віку. </w:t>
      </w:r>
    </w:p>
    <w:p w:rsidRPr="00260B82" w:rsidR="00C23207" w:rsidRDefault="00C23207" w14:paraId="618B6A87" w14:textId="77777777">
      <w:pPr>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br w:type="page"/>
      </w:r>
    </w:p>
    <w:p w:rsidRPr="00260B82" w:rsidR="00C23207" w:rsidP="00196ABC" w:rsidRDefault="1F6690FE" w14:paraId="2D5689E1" w14:textId="2F4ABEEE">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lastRenderedPageBreak/>
        <w:t xml:space="preserve">Сільський ставок розташований на окраїні села, в доступному для людей місці </w:t>
      </w:r>
    </w:p>
    <w:p w:rsidRPr="00260B82" w:rsidR="00C23207" w:rsidP="00196ABC" w:rsidRDefault="00C23207" w14:paraId="5AA1DACE" w14:textId="77777777">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cs="Times New Roman"/>
          <w:noProof/>
          <w:sz w:val="28"/>
          <w:szCs w:val="28"/>
          <w:lang w:eastAsia="uk-UA"/>
        </w:rPr>
        <w:drawing>
          <wp:inline distT="0" distB="0" distL="0" distR="0" wp14:anchorId="21A27565" wp14:editId="707E7117">
            <wp:extent cx="5534025" cy="24903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534025" cy="2490311"/>
                    </a:xfrm>
                    <a:prstGeom prst="rect">
                      <a:avLst/>
                    </a:prstGeom>
                  </pic:spPr>
                </pic:pic>
              </a:graphicData>
            </a:graphic>
          </wp:inline>
        </w:drawing>
      </w:r>
      <w:r w:rsidRPr="00260B82">
        <w:rPr>
          <w:rFonts w:ascii="Times New Roman" w:hAnsi="Times New Roman" w:eastAsia="Times New Roman" w:cs="Times New Roman"/>
          <w:color w:val="000000" w:themeColor="text1"/>
          <w:sz w:val="28"/>
          <w:szCs w:val="28"/>
        </w:rPr>
        <w:t xml:space="preserve"> </w:t>
      </w:r>
    </w:p>
    <w:p w:rsidRPr="00260B82" w:rsidR="00C23207" w:rsidP="00196ABC" w:rsidRDefault="1F6690FE" w14:paraId="65FC298D" w14:textId="77777777">
      <w:pPr>
        <w:spacing w:after="0" w:line="360" w:lineRule="auto"/>
        <w:rPr>
          <w:rFonts w:ascii="Times New Roman" w:hAnsi="Times New Roman" w:eastAsia="Times New Roman" w:cs="Times New Roman"/>
          <w:b/>
          <w:i/>
          <w:color w:val="000000" w:themeColor="text1"/>
          <w:sz w:val="28"/>
          <w:szCs w:val="28"/>
        </w:rPr>
      </w:pPr>
      <w:r w:rsidRPr="00260B82">
        <w:rPr>
          <w:rFonts w:ascii="Times New Roman" w:hAnsi="Times New Roman" w:eastAsia="Times New Roman" w:cs="Times New Roman"/>
          <w:b/>
          <w:i/>
          <w:color w:val="000000" w:themeColor="text1"/>
          <w:sz w:val="28"/>
          <w:szCs w:val="28"/>
        </w:rPr>
        <w:t>Рис</w:t>
      </w:r>
      <w:r w:rsidRPr="00260B82" w:rsidR="00C23207">
        <w:rPr>
          <w:rFonts w:ascii="Times New Roman" w:hAnsi="Times New Roman" w:eastAsia="Times New Roman" w:cs="Times New Roman"/>
          <w:b/>
          <w:i/>
          <w:color w:val="000000" w:themeColor="text1"/>
          <w:sz w:val="28"/>
          <w:szCs w:val="28"/>
        </w:rPr>
        <w:t>унок 3</w:t>
      </w:r>
    </w:p>
    <w:p w:rsidRPr="00260B82" w:rsidR="58628E38" w:rsidP="00196ABC" w:rsidRDefault="1F6690FE" w14:paraId="6AD5DD26" w14:textId="579CA3F4">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Має овальну форму. Навколо нього розсаджені маленькі деревця, що придає естетичності цій місцевості. Оточений він дорогою, що дає змогу легко пересуватися навколо за допомогою транспорту. Безсумнівно навколо є житлові будинки, того хто живе поряд, можна побачити в ролі відпочивальника частіше.</w:t>
      </w:r>
    </w:p>
    <w:p w:rsidRPr="00260B82" w:rsidR="58628E38" w:rsidP="00196ABC" w:rsidRDefault="1F6690FE" w14:paraId="45CBEA07" w14:textId="0D915FBB">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З одного боку розташований пляж, звідки охочі залюбки заходять у воду. Глибина в різних частинах водойми може коливатися до 2,5 – 3 метра.</w:t>
      </w:r>
    </w:p>
    <w:p w:rsidRPr="00260B82" w:rsidR="58628E38" w:rsidP="00196ABC" w:rsidRDefault="4322AA16" w14:paraId="74C8F763" w14:textId="34065C8B">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Це чудове місце для відпочинку. Влітку сім’ї розважаються на берегу: збираються разом, готують </w:t>
      </w:r>
      <w:proofErr w:type="spellStart"/>
      <w:r w:rsidRPr="00260B82">
        <w:rPr>
          <w:rFonts w:ascii="Times New Roman" w:hAnsi="Times New Roman" w:eastAsia="Times New Roman" w:cs="Times New Roman"/>
          <w:color w:val="000000" w:themeColor="text1"/>
          <w:sz w:val="28"/>
          <w:szCs w:val="28"/>
        </w:rPr>
        <w:t>барбекю</w:t>
      </w:r>
      <w:proofErr w:type="spellEnd"/>
      <w:r w:rsidRPr="00260B82">
        <w:rPr>
          <w:rFonts w:ascii="Times New Roman" w:hAnsi="Times New Roman" w:eastAsia="Times New Roman" w:cs="Times New Roman"/>
          <w:color w:val="000000" w:themeColor="text1"/>
          <w:sz w:val="28"/>
          <w:szCs w:val="28"/>
        </w:rPr>
        <w:t xml:space="preserve"> та влаштовують пікнік.  Навіть побудували пліт, на якому плавають та з якого стрибають підлітки. </w:t>
      </w:r>
    </w:p>
    <w:p w:rsidRPr="00260B82" w:rsidR="58628E38" w:rsidP="00196ABC" w:rsidRDefault="4322AA16" w14:paraId="5C16A570" w14:textId="07BB87F7">
      <w:pPr>
        <w:spacing w:after="0" w:line="360" w:lineRule="auto"/>
        <w:rPr>
          <w:rFonts w:ascii="Times New Roman" w:hAnsi="Times New Roman" w:eastAsia="Times New Roman" w:cs="Times New Roman"/>
          <w:color w:val="000000" w:themeColor="text1"/>
          <w:sz w:val="28"/>
          <w:szCs w:val="28"/>
          <w:highlight w:val="yellow"/>
        </w:rPr>
      </w:pPr>
      <w:r w:rsidRPr="00260B82">
        <w:rPr>
          <w:rFonts w:ascii="Times New Roman" w:hAnsi="Times New Roman" w:eastAsia="Times New Roman" w:cs="Times New Roman"/>
          <w:color w:val="000000" w:themeColor="text1"/>
          <w:sz w:val="28"/>
          <w:szCs w:val="28"/>
        </w:rPr>
        <w:t>Риболовля. Це прекрасне хобі, яким займаються в більшості чоловіки.</w:t>
      </w:r>
      <w:r w:rsidRPr="00260B82">
        <w:rPr>
          <w:rFonts w:ascii="Times New Roman" w:hAnsi="Times New Roman" w:eastAsia="Roboto" w:cs="Times New Roman"/>
          <w:color w:val="000000" w:themeColor="text1"/>
          <w:sz w:val="28"/>
          <w:szCs w:val="28"/>
        </w:rPr>
        <w:t xml:space="preserve"> </w:t>
      </w:r>
      <w:r w:rsidRPr="00260B82">
        <w:rPr>
          <w:rFonts w:ascii="Times New Roman" w:hAnsi="Times New Roman" w:eastAsia="Times New Roman" w:cs="Times New Roman"/>
          <w:color w:val="000000" w:themeColor="text1"/>
          <w:sz w:val="28"/>
          <w:szCs w:val="28"/>
        </w:rPr>
        <w:t xml:space="preserve">Діяльність рибалки є одним з найстародавніших занять людства, яке з'явилось за часів полювання та збирання. </w:t>
      </w:r>
    </w:p>
    <w:p w:rsidRPr="00260B82" w:rsidR="58628E38" w:rsidP="00196ABC" w:rsidRDefault="1F6690FE" w14:paraId="767390BC" w14:textId="44DE7E9C">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Для цього заняття в ставку розведені різні види риби: карась, щука, линок, білий амур, сом, короп і </w:t>
      </w:r>
      <w:proofErr w:type="spellStart"/>
      <w:r w:rsidRPr="00260B82">
        <w:rPr>
          <w:rFonts w:ascii="Times New Roman" w:hAnsi="Times New Roman" w:eastAsia="Times New Roman" w:cs="Times New Roman"/>
          <w:color w:val="000000" w:themeColor="text1"/>
          <w:sz w:val="28"/>
          <w:szCs w:val="28"/>
        </w:rPr>
        <w:t>товстолоб</w:t>
      </w:r>
      <w:proofErr w:type="spellEnd"/>
      <w:r w:rsidRPr="00260B82">
        <w:rPr>
          <w:rFonts w:ascii="Times New Roman" w:hAnsi="Times New Roman" w:eastAsia="Times New Roman" w:cs="Times New Roman"/>
          <w:color w:val="000000" w:themeColor="text1"/>
          <w:sz w:val="28"/>
          <w:szCs w:val="28"/>
        </w:rPr>
        <w:t>.</w:t>
      </w:r>
    </w:p>
    <w:p w:rsidRPr="00260B82" w:rsidR="00D52CE7" w:rsidP="00196ABC" w:rsidRDefault="4322AA16" w14:paraId="375DFB70" w14:textId="162FB832">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Мешканці ставків можуть бути дуже різноманітними і включати різні види рослин, тварин та мікроорганізмів. Вони утворюють екосистему ставка, яка є саморегулюючою і взаємодіючою спільнотою. </w:t>
      </w:r>
    </w:p>
    <w:p w:rsidRPr="00260B82" w:rsidR="00D52CE7" w:rsidP="00196ABC" w:rsidRDefault="4322AA16" w14:paraId="4DE21810" w14:textId="65054121">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Водяні ставки часто населяються комарами та водяними жуками на різних стадіях їхнього розвитку.</w:t>
      </w:r>
      <w:r w:rsidRPr="00260B82">
        <w:rPr>
          <w:rFonts w:ascii="Times New Roman" w:hAnsi="Times New Roman" w:eastAsia="Segoe UI" w:cs="Times New Roman"/>
          <w:color w:val="000000" w:themeColor="text1"/>
          <w:sz w:val="28"/>
          <w:szCs w:val="28"/>
        </w:rPr>
        <w:t xml:space="preserve"> </w:t>
      </w:r>
      <w:r w:rsidRPr="00260B82">
        <w:rPr>
          <w:rFonts w:ascii="Times New Roman" w:hAnsi="Times New Roman" w:eastAsia="Times New Roman" w:cs="Times New Roman"/>
          <w:color w:val="000000" w:themeColor="text1"/>
          <w:sz w:val="28"/>
          <w:szCs w:val="28"/>
        </w:rPr>
        <w:t>Різні види вод</w:t>
      </w:r>
      <w:r w:rsidRPr="00260B82" w:rsidR="00C23207">
        <w:rPr>
          <w:rFonts w:ascii="Times New Roman" w:hAnsi="Times New Roman" w:eastAsia="Times New Roman" w:cs="Times New Roman"/>
          <w:color w:val="000000" w:themeColor="text1"/>
          <w:sz w:val="28"/>
          <w:szCs w:val="28"/>
        </w:rPr>
        <w:t>я</w:t>
      </w:r>
      <w:r w:rsidRPr="00260B82">
        <w:rPr>
          <w:rFonts w:ascii="Times New Roman" w:hAnsi="Times New Roman" w:eastAsia="Times New Roman" w:cs="Times New Roman"/>
          <w:color w:val="000000" w:themeColor="text1"/>
          <w:sz w:val="28"/>
          <w:szCs w:val="28"/>
        </w:rPr>
        <w:t xml:space="preserve">них комах мають захист від намокання: їх тіло покрите товстим шаром ворсу, водозахисним </w:t>
      </w:r>
      <w:proofErr w:type="spellStart"/>
      <w:r w:rsidRPr="00260B82">
        <w:rPr>
          <w:rFonts w:ascii="Times New Roman" w:hAnsi="Times New Roman" w:eastAsia="Times New Roman" w:cs="Times New Roman"/>
          <w:color w:val="000000" w:themeColor="text1"/>
          <w:sz w:val="28"/>
          <w:szCs w:val="28"/>
        </w:rPr>
        <w:t>панцирем</w:t>
      </w:r>
      <w:proofErr w:type="spellEnd"/>
      <w:r w:rsidRPr="00260B82">
        <w:rPr>
          <w:rFonts w:ascii="Times New Roman" w:hAnsi="Times New Roman" w:eastAsia="Times New Roman" w:cs="Times New Roman"/>
          <w:color w:val="000000" w:themeColor="text1"/>
          <w:sz w:val="28"/>
          <w:szCs w:val="28"/>
        </w:rPr>
        <w:t xml:space="preserve"> або жировим прошарком. </w:t>
      </w:r>
      <w:r w:rsidRPr="00260B82">
        <w:rPr>
          <w:rFonts w:ascii="Times New Roman" w:hAnsi="Times New Roman" w:eastAsia="Times New Roman" w:cs="Times New Roman"/>
          <w:color w:val="000000" w:themeColor="text1"/>
          <w:sz w:val="28"/>
          <w:szCs w:val="28"/>
        </w:rPr>
        <w:lastRenderedPageBreak/>
        <w:t>Але їм це не заважає чудово літати.</w:t>
      </w:r>
      <w:r w:rsidRPr="00260B82">
        <w:rPr>
          <w:rFonts w:ascii="Times New Roman" w:hAnsi="Times New Roman" w:eastAsia="Segoe UI" w:cs="Times New Roman"/>
          <w:color w:val="000000" w:themeColor="text1"/>
          <w:sz w:val="28"/>
          <w:szCs w:val="28"/>
        </w:rPr>
        <w:t xml:space="preserve"> </w:t>
      </w:r>
      <w:r w:rsidRPr="00260B82">
        <w:rPr>
          <w:rFonts w:ascii="Times New Roman" w:hAnsi="Times New Roman" w:eastAsia="Times New Roman" w:cs="Times New Roman"/>
          <w:color w:val="000000" w:themeColor="text1"/>
          <w:sz w:val="28"/>
          <w:szCs w:val="28"/>
        </w:rPr>
        <w:t xml:space="preserve"> Качки, чайки, чаплі та інші водоплавні птахи можуть використовувати ставки для полювання на рибу та інших джерел їжі.</w:t>
      </w:r>
    </w:p>
    <w:p w:rsidRPr="00260B82" w:rsidR="00D52CE7" w:rsidP="00196ABC" w:rsidRDefault="4322AA16" w14:paraId="16B05656" w14:textId="259FBF8C">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А також, водяне середовище ставків приваблює земноводних, таких як жаби, які ведуть своє життя у воді та на суші.</w:t>
      </w:r>
    </w:p>
    <w:p w:rsidRPr="00260B82" w:rsidR="00D52CE7" w:rsidP="00196ABC" w:rsidRDefault="1F6690FE" w14:paraId="4F4D5AD7" w14:textId="20936F59">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У ставках можуть рости водорості, такі як зелені, коричневі та червоні водорості, а також різноманітні водяні рослини, такі як латаття, рогіз та осока.</w:t>
      </w:r>
    </w:p>
    <w:p w:rsidRPr="00260B82" w:rsidR="00C23207" w:rsidP="00196ABC" w:rsidRDefault="1F6690FE" w14:paraId="66F0EAFA" w14:textId="77777777">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 </w:t>
      </w:r>
      <w:r w:rsidRPr="00260B82">
        <w:rPr>
          <w:rFonts w:ascii="Times New Roman" w:hAnsi="Times New Roman" w:cs="Times New Roman"/>
          <w:color w:val="000000" w:themeColor="text1"/>
          <w:sz w:val="28"/>
          <w:szCs w:val="28"/>
        </w:rPr>
        <w:t xml:space="preserve">В нашому ставку «цвітіння» води спричинене </w:t>
      </w:r>
      <w:proofErr w:type="spellStart"/>
      <w:r w:rsidRPr="00260B82">
        <w:rPr>
          <w:rFonts w:ascii="Times New Roman" w:hAnsi="Times New Roman" w:cs="Times New Roman"/>
          <w:color w:val="000000" w:themeColor="text1"/>
          <w:sz w:val="28"/>
          <w:szCs w:val="28"/>
        </w:rPr>
        <w:t>си</w:t>
      </w:r>
      <w:r w:rsidRPr="00260B82" w:rsidR="00C23207">
        <w:rPr>
          <w:rFonts w:ascii="Times New Roman" w:hAnsi="Times New Roman" w:cs="Times New Roman"/>
          <w:color w:val="000000" w:themeColor="text1"/>
          <w:sz w:val="28"/>
          <w:szCs w:val="28"/>
        </w:rPr>
        <w:t>ньозеленими</w:t>
      </w:r>
      <w:proofErr w:type="spellEnd"/>
      <w:r w:rsidRPr="00260B82" w:rsidR="00C23207">
        <w:rPr>
          <w:rFonts w:ascii="Times New Roman" w:hAnsi="Times New Roman" w:cs="Times New Roman"/>
          <w:color w:val="000000" w:themeColor="text1"/>
          <w:sz w:val="28"/>
          <w:szCs w:val="28"/>
        </w:rPr>
        <w:t xml:space="preserve"> водоростями </w:t>
      </w:r>
    </w:p>
    <w:p w:rsidRPr="00260B82" w:rsidR="00C23207" w:rsidP="00196ABC" w:rsidRDefault="00C23207" w14:paraId="44427F0B" w14:textId="77777777">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noProof/>
          <w:color w:val="000000" w:themeColor="text1"/>
          <w:sz w:val="28"/>
          <w:szCs w:val="28"/>
          <w:lang w:eastAsia="uk-UA"/>
        </w:rPr>
        <w:drawing>
          <wp:inline distT="0" distB="0" distL="0" distR="0" wp14:anchorId="7F50E954" wp14:editId="5E14387F">
            <wp:extent cx="457200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r w:rsidRPr="00260B82">
        <w:rPr>
          <w:rFonts w:ascii="Times New Roman" w:hAnsi="Times New Roman" w:cs="Times New Roman"/>
          <w:color w:val="000000" w:themeColor="text1"/>
          <w:sz w:val="28"/>
          <w:szCs w:val="28"/>
        </w:rPr>
        <w:t xml:space="preserve"> </w:t>
      </w:r>
    </w:p>
    <w:p w:rsidRPr="00260B82" w:rsidR="00D52CE7" w:rsidP="00196ABC" w:rsidRDefault="00C23207" w14:paraId="640EAFBF" w14:textId="27241FA7">
      <w:pPr>
        <w:spacing w:after="0" w:line="360" w:lineRule="auto"/>
        <w:rPr>
          <w:rFonts w:ascii="Times New Roman" w:hAnsi="Times New Roman" w:cs="Times New Roman"/>
          <w:b/>
          <w:i/>
          <w:color w:val="000000" w:themeColor="text1"/>
          <w:sz w:val="28"/>
          <w:szCs w:val="28"/>
        </w:rPr>
      </w:pPr>
      <w:r w:rsidRPr="00260B82">
        <w:rPr>
          <w:rFonts w:ascii="Times New Roman" w:hAnsi="Times New Roman" w:cs="Times New Roman"/>
          <w:b/>
          <w:i/>
          <w:color w:val="000000" w:themeColor="text1"/>
          <w:sz w:val="28"/>
          <w:szCs w:val="28"/>
        </w:rPr>
        <w:t>Рисунок 4</w:t>
      </w:r>
      <w:r w:rsidRPr="00260B82" w:rsidR="00392A7F">
        <w:rPr>
          <w:rFonts w:ascii="Times New Roman" w:hAnsi="Times New Roman" w:cs="Times New Roman"/>
          <w:b/>
          <w:i/>
          <w:color w:val="000000" w:themeColor="text1"/>
          <w:sz w:val="28"/>
          <w:szCs w:val="28"/>
        </w:rPr>
        <w:t xml:space="preserve"> </w:t>
      </w:r>
    </w:p>
    <w:p w:rsidRPr="00260B82" w:rsidR="00C23207" w:rsidP="00196ABC" w:rsidRDefault="1F6690FE" w14:paraId="1F14E30B" w14:textId="6D5F2113">
      <w:pPr>
        <w:spacing w:after="0" w:line="360" w:lineRule="auto"/>
        <w:rPr>
          <w:rFonts w:ascii="Times New Roman" w:hAnsi="Times New Roman" w:cs="Times New Roman"/>
          <w:color w:val="000000" w:themeColor="text1"/>
          <w:sz w:val="28"/>
          <w:szCs w:val="28"/>
        </w:rPr>
      </w:pPr>
      <w:r w:rsidRPr="75887E9B" w:rsidR="75887E9B">
        <w:rPr>
          <w:rFonts w:ascii="Times New Roman" w:hAnsi="Times New Roman" w:cs="Times New Roman"/>
          <w:color w:val="000000" w:themeColor="text1" w:themeTint="FF" w:themeShade="FF"/>
          <w:sz w:val="28"/>
          <w:szCs w:val="28"/>
        </w:rPr>
        <w:t xml:space="preserve">1.Cиньозелена водорість </w:t>
      </w:r>
      <w:r w:rsidRPr="75887E9B" w:rsidR="75887E9B">
        <w:rPr>
          <w:rFonts w:ascii="Times New Roman" w:hAnsi="Times New Roman" w:cs="Times New Roman"/>
          <w:color w:val="000000" w:themeColor="text1" w:themeTint="FF" w:themeShade="FF"/>
          <w:sz w:val="28"/>
          <w:szCs w:val="28"/>
        </w:rPr>
        <w:t>Dolichospermum</w:t>
      </w:r>
      <w:r w:rsidRPr="75887E9B" w:rsidR="75887E9B">
        <w:rPr>
          <w:rFonts w:ascii="Times New Roman" w:hAnsi="Times New Roman" w:cs="Times New Roman"/>
          <w:color w:val="000000" w:themeColor="text1" w:themeTint="FF" w:themeShade="FF"/>
          <w:sz w:val="28"/>
          <w:szCs w:val="28"/>
        </w:rPr>
        <w:t xml:space="preserve"> </w:t>
      </w:r>
      <w:r w:rsidRPr="75887E9B" w:rsidR="75887E9B">
        <w:rPr>
          <w:rFonts w:ascii="Times New Roman" w:hAnsi="Times New Roman" w:cs="Times New Roman"/>
          <w:color w:val="000000" w:themeColor="text1" w:themeTint="FF" w:themeShade="FF"/>
          <w:sz w:val="28"/>
          <w:szCs w:val="28"/>
        </w:rPr>
        <w:t>f</w:t>
      </w:r>
      <w:r w:rsidRPr="75887E9B" w:rsidR="75887E9B">
        <w:rPr>
          <w:rFonts w:ascii="Times New Roman" w:hAnsi="Times New Roman" w:cs="Times New Roman"/>
          <w:color w:val="000000" w:themeColor="text1" w:themeTint="FF" w:themeShade="FF"/>
          <w:sz w:val="28"/>
          <w:szCs w:val="28"/>
        </w:rPr>
        <w:t>losaquae</w:t>
      </w:r>
      <w:r w:rsidRPr="75887E9B" w:rsidR="75887E9B">
        <w:rPr>
          <w:rFonts w:ascii="Times New Roman" w:hAnsi="Times New Roman" w:cs="Times New Roman"/>
          <w:color w:val="000000" w:themeColor="text1" w:themeTint="FF" w:themeShade="FF"/>
          <w:sz w:val="28"/>
          <w:szCs w:val="28"/>
        </w:rPr>
        <w:t xml:space="preserve"> (</w:t>
      </w:r>
      <w:r w:rsidRPr="75887E9B" w:rsidR="75887E9B">
        <w:rPr>
          <w:rFonts w:ascii="Times New Roman" w:hAnsi="Times New Roman" w:cs="Times New Roman"/>
          <w:color w:val="000000" w:themeColor="text1" w:themeTint="FF" w:themeShade="FF"/>
          <w:sz w:val="28"/>
          <w:szCs w:val="28"/>
        </w:rPr>
        <w:t>Anabaena</w:t>
      </w:r>
      <w:r w:rsidRPr="75887E9B" w:rsidR="75887E9B">
        <w:rPr>
          <w:rFonts w:ascii="Times New Roman" w:hAnsi="Times New Roman" w:cs="Times New Roman"/>
          <w:color w:val="000000" w:themeColor="text1" w:themeTint="FF" w:themeShade="FF"/>
          <w:sz w:val="28"/>
          <w:szCs w:val="28"/>
        </w:rPr>
        <w:t xml:space="preserve"> </w:t>
      </w:r>
      <w:r w:rsidRPr="75887E9B" w:rsidR="75887E9B">
        <w:rPr>
          <w:rFonts w:ascii="Times New Roman" w:hAnsi="Times New Roman" w:cs="Times New Roman"/>
          <w:color w:val="000000" w:themeColor="text1" w:themeTint="FF" w:themeShade="FF"/>
          <w:sz w:val="28"/>
          <w:szCs w:val="28"/>
        </w:rPr>
        <w:t>flosaquae</w:t>
      </w:r>
      <w:r w:rsidRPr="75887E9B" w:rsidR="75887E9B">
        <w:rPr>
          <w:rFonts w:ascii="Times New Roman" w:hAnsi="Times New Roman" w:cs="Times New Roman"/>
          <w:color w:val="000000" w:themeColor="text1" w:themeTint="FF" w:themeShade="FF"/>
          <w:sz w:val="28"/>
          <w:szCs w:val="28"/>
        </w:rPr>
        <w:t>) [3].</w:t>
      </w:r>
    </w:p>
    <w:p w:rsidRPr="00260B82" w:rsidR="00C23207" w:rsidP="00196ABC" w:rsidRDefault="00C23207" w14:paraId="702B1B8C" w14:textId="77777777">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noProof/>
          <w:color w:val="000000" w:themeColor="text1"/>
          <w:sz w:val="28"/>
          <w:szCs w:val="28"/>
          <w:lang w:eastAsia="uk-UA"/>
        </w:rPr>
        <w:drawing>
          <wp:inline distT="0" distB="0" distL="0" distR="0" wp14:anchorId="5BD82802" wp14:editId="0E83C50C">
            <wp:extent cx="3115509" cy="2333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15509" cy="2333625"/>
                    </a:xfrm>
                    <a:prstGeom prst="rect">
                      <a:avLst/>
                    </a:prstGeom>
                  </pic:spPr>
                </pic:pic>
              </a:graphicData>
            </a:graphic>
          </wp:inline>
        </w:drawing>
      </w:r>
    </w:p>
    <w:p w:rsidR="00260B82" w:rsidP="00196ABC" w:rsidRDefault="00392A7F" w14:paraId="556D7448" w14:textId="50257882">
      <w:pPr>
        <w:spacing w:after="0" w:line="360" w:lineRule="auto"/>
        <w:rPr>
          <w:rFonts w:ascii="Times New Roman" w:hAnsi="Times New Roman" w:cs="Times New Roman"/>
          <w:b/>
          <w:i/>
          <w:color w:val="000000" w:themeColor="text1"/>
          <w:sz w:val="28"/>
          <w:szCs w:val="28"/>
        </w:rPr>
      </w:pPr>
      <w:r w:rsidRPr="00260B82">
        <w:rPr>
          <w:rFonts w:ascii="Times New Roman" w:hAnsi="Times New Roman" w:cs="Times New Roman"/>
          <w:b/>
          <w:i/>
          <w:color w:val="000000" w:themeColor="text1"/>
          <w:sz w:val="28"/>
          <w:szCs w:val="28"/>
        </w:rPr>
        <w:t>Ри</w:t>
      </w:r>
      <w:r w:rsidRPr="00260B82" w:rsidR="1F6690FE">
        <w:rPr>
          <w:rFonts w:ascii="Times New Roman" w:hAnsi="Times New Roman" w:cs="Times New Roman"/>
          <w:b/>
          <w:i/>
          <w:color w:val="000000" w:themeColor="text1"/>
          <w:sz w:val="28"/>
          <w:szCs w:val="28"/>
        </w:rPr>
        <w:t>с</w:t>
      </w:r>
      <w:r w:rsidRPr="00260B82" w:rsidR="00C23207">
        <w:rPr>
          <w:rFonts w:ascii="Times New Roman" w:hAnsi="Times New Roman" w:cs="Times New Roman"/>
          <w:b/>
          <w:i/>
          <w:color w:val="000000" w:themeColor="text1"/>
          <w:sz w:val="28"/>
          <w:szCs w:val="28"/>
        </w:rPr>
        <w:t>унок 1</w:t>
      </w:r>
      <w:r w:rsidRPr="00260B82" w:rsidR="1F6690FE">
        <w:rPr>
          <w:rFonts w:ascii="Times New Roman" w:hAnsi="Times New Roman" w:cs="Times New Roman"/>
          <w:b/>
          <w:i/>
          <w:color w:val="000000" w:themeColor="text1"/>
          <w:sz w:val="28"/>
          <w:szCs w:val="28"/>
        </w:rPr>
        <w:t xml:space="preserve"> </w:t>
      </w:r>
    </w:p>
    <w:p w:rsidR="00260B82" w:rsidRDefault="00260B82" w14:paraId="488CE7BF" w14:textId="77777777">
      <w:pP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br w:type="page"/>
      </w:r>
    </w:p>
    <w:p w:rsidRPr="00260B82" w:rsidR="00C23207" w:rsidP="00196ABC" w:rsidRDefault="1F6690FE" w14:paraId="3982FECB" w14:textId="77777777">
      <w:pPr>
        <w:spacing w:after="0" w:line="360" w:lineRule="auto"/>
        <w:rPr>
          <w:rFonts w:ascii="Times New Roman" w:hAnsi="Times New Roman" w:cs="Times New Roman"/>
          <w:color w:val="000000" w:themeColor="text1"/>
          <w:sz w:val="28"/>
          <w:szCs w:val="28"/>
        </w:rPr>
      </w:pPr>
      <w:bookmarkStart w:name="_GoBack" w:id="1"/>
      <w:bookmarkEnd w:id="1"/>
      <w:r w:rsidRPr="00260B82">
        <w:rPr>
          <w:rFonts w:ascii="Times New Roman" w:hAnsi="Times New Roman" w:cs="Times New Roman"/>
          <w:color w:val="000000" w:themeColor="text1"/>
          <w:sz w:val="28"/>
          <w:szCs w:val="28"/>
        </w:rPr>
        <w:lastRenderedPageBreak/>
        <w:t xml:space="preserve">2. </w:t>
      </w:r>
      <w:proofErr w:type="spellStart"/>
      <w:r w:rsidRPr="00260B82">
        <w:rPr>
          <w:rFonts w:ascii="Times New Roman" w:hAnsi="Times New Roman" w:cs="Times New Roman"/>
          <w:color w:val="000000" w:themeColor="text1"/>
          <w:sz w:val="28"/>
          <w:szCs w:val="28"/>
        </w:rPr>
        <w:t>Cиньозелена</w:t>
      </w:r>
      <w:proofErr w:type="spellEnd"/>
      <w:r w:rsidRPr="00260B82">
        <w:rPr>
          <w:rFonts w:ascii="Times New Roman" w:hAnsi="Times New Roman" w:cs="Times New Roman"/>
          <w:color w:val="000000" w:themeColor="text1"/>
          <w:sz w:val="28"/>
          <w:szCs w:val="28"/>
        </w:rPr>
        <w:t xml:space="preserve"> водорість </w:t>
      </w:r>
      <w:proofErr w:type="spellStart"/>
      <w:r w:rsidRPr="00260B82">
        <w:rPr>
          <w:rFonts w:ascii="Times New Roman" w:hAnsi="Times New Roman" w:cs="Times New Roman"/>
          <w:color w:val="000000" w:themeColor="text1"/>
          <w:sz w:val="28"/>
          <w:szCs w:val="28"/>
        </w:rPr>
        <w:t>Mi</w:t>
      </w:r>
      <w:r w:rsidRPr="00260B82" w:rsidR="00392A7F">
        <w:rPr>
          <w:rFonts w:ascii="Times New Roman" w:hAnsi="Times New Roman" w:cs="Times New Roman"/>
          <w:color w:val="000000" w:themeColor="text1"/>
          <w:sz w:val="28"/>
          <w:szCs w:val="28"/>
        </w:rPr>
        <w:t>crocystis</w:t>
      </w:r>
      <w:proofErr w:type="spellEnd"/>
      <w:r w:rsidRPr="00260B82" w:rsidR="00392A7F">
        <w:rPr>
          <w:rFonts w:ascii="Times New Roman" w:hAnsi="Times New Roman" w:cs="Times New Roman"/>
          <w:color w:val="000000" w:themeColor="text1"/>
          <w:sz w:val="28"/>
          <w:szCs w:val="28"/>
        </w:rPr>
        <w:t xml:space="preserve"> </w:t>
      </w:r>
      <w:proofErr w:type="spellStart"/>
      <w:r w:rsidRPr="00260B82" w:rsidR="00392A7F">
        <w:rPr>
          <w:rFonts w:ascii="Times New Roman" w:hAnsi="Times New Roman" w:cs="Times New Roman"/>
          <w:color w:val="000000" w:themeColor="text1"/>
          <w:sz w:val="28"/>
          <w:szCs w:val="28"/>
        </w:rPr>
        <w:t>aeruginosa</w:t>
      </w:r>
      <w:proofErr w:type="spellEnd"/>
      <w:r w:rsidRPr="00260B82" w:rsidR="00392A7F">
        <w:rPr>
          <w:rFonts w:ascii="Times New Roman" w:hAnsi="Times New Roman" w:cs="Times New Roman"/>
          <w:color w:val="000000" w:themeColor="text1"/>
          <w:sz w:val="28"/>
          <w:szCs w:val="28"/>
        </w:rPr>
        <w:t xml:space="preserve">. </w:t>
      </w:r>
    </w:p>
    <w:p w:rsidRPr="00260B82" w:rsidR="00C23207" w:rsidP="00196ABC" w:rsidRDefault="00C23207" w14:paraId="00AF7FC0" w14:textId="77777777">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noProof/>
          <w:color w:val="000000" w:themeColor="text1"/>
          <w:sz w:val="28"/>
          <w:szCs w:val="28"/>
          <w:lang w:eastAsia="uk-UA"/>
        </w:rPr>
        <w:drawing>
          <wp:inline distT="0" distB="0" distL="0" distR="0" wp14:anchorId="4C672173" wp14:editId="2B7B0967">
            <wp:extent cx="3361400" cy="21639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61400" cy="2163901"/>
                    </a:xfrm>
                    <a:prstGeom prst="rect">
                      <a:avLst/>
                    </a:prstGeom>
                  </pic:spPr>
                </pic:pic>
              </a:graphicData>
            </a:graphic>
          </wp:inline>
        </w:drawing>
      </w:r>
      <w:r w:rsidRPr="00260B82">
        <w:rPr>
          <w:rFonts w:ascii="Times New Roman" w:hAnsi="Times New Roman" w:cs="Times New Roman"/>
          <w:color w:val="000000" w:themeColor="text1"/>
          <w:sz w:val="28"/>
          <w:szCs w:val="28"/>
        </w:rPr>
        <w:t xml:space="preserve"> </w:t>
      </w:r>
    </w:p>
    <w:p w:rsidRPr="00260B82" w:rsidR="00D52CE7" w:rsidP="00196ABC" w:rsidRDefault="00392A7F" w14:paraId="381A5AAA" w14:textId="013117A0">
      <w:pPr>
        <w:spacing w:after="0" w:line="360" w:lineRule="auto"/>
        <w:rPr>
          <w:rFonts w:ascii="Times New Roman" w:hAnsi="Times New Roman" w:cs="Times New Roman"/>
          <w:b/>
          <w:i/>
          <w:color w:val="000000" w:themeColor="text1"/>
          <w:sz w:val="28"/>
          <w:szCs w:val="28"/>
        </w:rPr>
      </w:pPr>
      <w:r w:rsidRPr="00260B82">
        <w:rPr>
          <w:rFonts w:ascii="Times New Roman" w:hAnsi="Times New Roman" w:cs="Times New Roman"/>
          <w:b/>
          <w:i/>
          <w:color w:val="000000" w:themeColor="text1"/>
          <w:sz w:val="28"/>
          <w:szCs w:val="28"/>
        </w:rPr>
        <w:t>Р</w:t>
      </w:r>
      <w:r w:rsidRPr="00260B82" w:rsidR="1F6690FE">
        <w:rPr>
          <w:rFonts w:ascii="Times New Roman" w:hAnsi="Times New Roman" w:cs="Times New Roman"/>
          <w:b/>
          <w:i/>
          <w:color w:val="000000" w:themeColor="text1"/>
          <w:sz w:val="28"/>
          <w:szCs w:val="28"/>
        </w:rPr>
        <w:t>ис</w:t>
      </w:r>
      <w:r w:rsidRPr="00260B82" w:rsidR="00C23207">
        <w:rPr>
          <w:rFonts w:ascii="Times New Roman" w:hAnsi="Times New Roman" w:cs="Times New Roman"/>
          <w:b/>
          <w:i/>
          <w:color w:val="000000" w:themeColor="text1"/>
          <w:sz w:val="28"/>
          <w:szCs w:val="28"/>
        </w:rPr>
        <w:t>унок 2</w:t>
      </w:r>
    </w:p>
    <w:p w:rsidRPr="00260B82" w:rsidR="00AA6CAF" w:rsidP="00AA6CAF" w:rsidRDefault="00AA6CAF" w14:paraId="2B0C2721" w14:textId="5786EF52">
      <w:pPr>
        <w:spacing w:after="0" w:line="360" w:lineRule="auto"/>
        <w:rPr>
          <w:rFonts w:ascii="Times New Roman" w:hAnsi="Times New Roman" w:cs="Times New Roman"/>
          <w:sz w:val="28"/>
          <w:szCs w:val="28"/>
        </w:rPr>
      </w:pPr>
      <w:r w:rsidRPr="00260B82">
        <w:rPr>
          <w:rFonts w:ascii="Times New Roman" w:hAnsi="Times New Roman" w:cs="Times New Roman"/>
          <w:sz w:val="28"/>
          <w:szCs w:val="28"/>
        </w:rPr>
        <w:t>Перш ніж розпочати роботу біля ставка, необхідно пам’ятати основні правила безпечного поводження на водоймі. Серед загальних правил є:</w:t>
      </w:r>
    </w:p>
    <w:p w:rsidRPr="00260B82" w:rsidR="00AA6CAF" w:rsidP="00AA6CAF" w:rsidRDefault="00AA6CAF" w14:paraId="257E2BC4" w14:textId="77777777">
      <w:pPr>
        <w:pStyle w:val="a3"/>
        <w:numPr>
          <w:ilvl w:val="0"/>
          <w:numId w:val="37"/>
        </w:numPr>
        <w:spacing w:after="0" w:line="360" w:lineRule="auto"/>
        <w:rPr>
          <w:rFonts w:ascii="Times New Roman" w:hAnsi="Times New Roman" w:cs="Times New Roman"/>
          <w:sz w:val="28"/>
          <w:szCs w:val="28"/>
        </w:rPr>
      </w:pPr>
      <w:r w:rsidRPr="00260B82">
        <w:rPr>
          <w:rFonts w:ascii="Times New Roman" w:hAnsi="Times New Roman" w:cs="Times New Roman"/>
          <w:sz w:val="28"/>
          <w:szCs w:val="28"/>
        </w:rPr>
        <w:t xml:space="preserve">Польові </w:t>
      </w:r>
      <w:proofErr w:type="spellStart"/>
      <w:r w:rsidRPr="00260B82">
        <w:rPr>
          <w:rFonts w:ascii="Times New Roman" w:hAnsi="Times New Roman" w:cs="Times New Roman"/>
          <w:sz w:val="28"/>
          <w:szCs w:val="28"/>
        </w:rPr>
        <w:t>гідроекологічні</w:t>
      </w:r>
      <w:proofErr w:type="spellEnd"/>
      <w:r w:rsidRPr="00260B82">
        <w:rPr>
          <w:rFonts w:ascii="Times New Roman" w:hAnsi="Times New Roman" w:cs="Times New Roman"/>
          <w:sz w:val="28"/>
          <w:szCs w:val="28"/>
        </w:rPr>
        <w:t xml:space="preserve"> дослідження повинні відбуватися під керівництвом </w:t>
      </w:r>
      <w:r w:rsidRPr="00260B82">
        <w:rPr>
          <w:rFonts w:ascii="Times New Roman" w:hAnsi="Times New Roman" w:cs="Times New Roman"/>
          <w:sz w:val="28"/>
          <w:szCs w:val="28"/>
        </w:rPr>
        <w:t>та наглядом дорослого.</w:t>
      </w:r>
    </w:p>
    <w:p w:rsidRPr="00260B82" w:rsidR="00AA6CAF" w:rsidP="00AA6CAF" w:rsidRDefault="00AA6CAF" w14:paraId="0342C1A5" w14:textId="77777777">
      <w:pPr>
        <w:pStyle w:val="a3"/>
        <w:numPr>
          <w:ilvl w:val="0"/>
          <w:numId w:val="37"/>
        </w:numPr>
        <w:spacing w:after="0" w:line="360" w:lineRule="auto"/>
        <w:rPr>
          <w:rFonts w:ascii="Times New Roman" w:hAnsi="Times New Roman" w:cs="Times New Roman"/>
          <w:sz w:val="28"/>
          <w:szCs w:val="28"/>
        </w:rPr>
      </w:pPr>
      <w:r w:rsidRPr="00260B82">
        <w:rPr>
          <w:rFonts w:ascii="Times New Roman" w:hAnsi="Times New Roman" w:cs="Times New Roman"/>
          <w:sz w:val="28"/>
          <w:szCs w:val="28"/>
        </w:rPr>
        <w:t>Перед початком польових досліджень необхідно провести інструктаж з техніки безпеки та зробити відповідні записи в журналі з охор</w:t>
      </w:r>
      <w:r w:rsidRPr="00260B82">
        <w:rPr>
          <w:rFonts w:ascii="Times New Roman" w:hAnsi="Times New Roman" w:cs="Times New Roman"/>
          <w:sz w:val="28"/>
          <w:szCs w:val="28"/>
        </w:rPr>
        <w:t xml:space="preserve">они праці та техніки безпеки. </w:t>
      </w:r>
    </w:p>
    <w:p w:rsidRPr="00260B82" w:rsidR="00AA6CAF" w:rsidP="00AA6CAF" w:rsidRDefault="00AA6CAF" w14:paraId="0819A1F4" w14:textId="77777777">
      <w:pPr>
        <w:pStyle w:val="a3"/>
        <w:numPr>
          <w:ilvl w:val="0"/>
          <w:numId w:val="37"/>
        </w:numPr>
        <w:spacing w:after="0" w:line="360" w:lineRule="auto"/>
        <w:rPr>
          <w:rFonts w:ascii="Times New Roman" w:hAnsi="Times New Roman" w:cs="Times New Roman"/>
          <w:sz w:val="28"/>
          <w:szCs w:val="28"/>
        </w:rPr>
      </w:pPr>
      <w:r w:rsidRPr="00260B82">
        <w:rPr>
          <w:rFonts w:ascii="Times New Roman" w:hAnsi="Times New Roman" w:cs="Times New Roman"/>
          <w:sz w:val="28"/>
          <w:szCs w:val="28"/>
        </w:rPr>
        <w:t>Перед початком роботи на мілководдях чи безпосередньо у водоймі необхідно дослідити особливості течії та рельєфу дна; переконатися, що там немає ям, корчів, бетонних конструкцій для берегоукріплення, захаращення дна металевими предметами тощо. Роботу виконувати лише у водоймах з похи</w:t>
      </w:r>
      <w:r w:rsidRPr="00260B82">
        <w:rPr>
          <w:rFonts w:ascii="Times New Roman" w:hAnsi="Times New Roman" w:cs="Times New Roman"/>
          <w:sz w:val="28"/>
          <w:szCs w:val="28"/>
        </w:rPr>
        <w:t xml:space="preserve">лим дном та повільною течією. </w:t>
      </w:r>
    </w:p>
    <w:p w:rsidRPr="00260B82" w:rsidR="00AA6CAF" w:rsidP="00AA6CAF" w:rsidRDefault="00AA6CAF" w14:paraId="5702283F" w14:textId="77777777">
      <w:pPr>
        <w:pStyle w:val="a3"/>
        <w:numPr>
          <w:ilvl w:val="0"/>
          <w:numId w:val="37"/>
        </w:numPr>
        <w:spacing w:after="0" w:line="360" w:lineRule="auto"/>
        <w:rPr>
          <w:rFonts w:ascii="Times New Roman" w:hAnsi="Times New Roman" w:cs="Times New Roman"/>
          <w:sz w:val="28"/>
          <w:szCs w:val="28"/>
        </w:rPr>
      </w:pPr>
      <w:r w:rsidRPr="00260B82">
        <w:rPr>
          <w:rFonts w:ascii="Times New Roman" w:hAnsi="Times New Roman" w:cs="Times New Roman"/>
          <w:sz w:val="28"/>
          <w:szCs w:val="28"/>
        </w:rPr>
        <w:t>У разі використання плавзасобів (човнів) дотримуватися загальноприйнятих правил техніки безпеки на воді та обов’язково використовувати рятувальні жилети. Виходити на воду лише в безвітряну сонячну погоду. Про часта місце досліджень на воді із використанням човнів обов’язково повідомити чергового на</w:t>
      </w:r>
      <w:r w:rsidRPr="00260B82">
        <w:rPr>
          <w:rFonts w:ascii="Times New Roman" w:hAnsi="Times New Roman" w:cs="Times New Roman"/>
          <w:sz w:val="28"/>
          <w:szCs w:val="28"/>
        </w:rPr>
        <w:t xml:space="preserve">йближчої рятувальної станції. </w:t>
      </w:r>
    </w:p>
    <w:p w:rsidRPr="00260B82" w:rsidR="00AA6CAF" w:rsidP="00AA6CAF" w:rsidRDefault="00AA6CAF" w14:paraId="3A926DA4" w14:textId="77777777">
      <w:pPr>
        <w:pStyle w:val="a3"/>
        <w:numPr>
          <w:ilvl w:val="0"/>
          <w:numId w:val="37"/>
        </w:numPr>
        <w:spacing w:after="0" w:line="360" w:lineRule="auto"/>
        <w:rPr>
          <w:rFonts w:ascii="Times New Roman" w:hAnsi="Times New Roman" w:cs="Times New Roman"/>
          <w:sz w:val="28"/>
          <w:szCs w:val="28"/>
        </w:rPr>
      </w:pPr>
      <w:r w:rsidRPr="00260B82">
        <w:rPr>
          <w:rFonts w:ascii="Times New Roman" w:hAnsi="Times New Roman" w:cs="Times New Roman"/>
          <w:sz w:val="28"/>
          <w:szCs w:val="28"/>
        </w:rPr>
        <w:t>Для збору тварин та рослин заходити у водойму не глибше, як по коліно, на ногах мати спеціальне взуття з товстою підошвою (тапочки, кеди), аби уникнути поранення ніг</w:t>
      </w:r>
      <w:r w:rsidRPr="00260B82">
        <w:rPr>
          <w:rFonts w:ascii="Times New Roman" w:hAnsi="Times New Roman" w:cs="Times New Roman"/>
          <w:sz w:val="28"/>
          <w:szCs w:val="28"/>
        </w:rPr>
        <w:t xml:space="preserve"> склом або іншими предметами. </w:t>
      </w:r>
    </w:p>
    <w:p w:rsidRPr="00260B82" w:rsidR="00AA6CAF" w:rsidP="00AA6CAF" w:rsidRDefault="00AA6CAF" w14:paraId="51960950" w14:textId="77777777">
      <w:pPr>
        <w:pStyle w:val="a3"/>
        <w:numPr>
          <w:ilvl w:val="0"/>
          <w:numId w:val="37"/>
        </w:numPr>
        <w:spacing w:after="0" w:line="360" w:lineRule="auto"/>
        <w:rPr>
          <w:rFonts w:ascii="Times New Roman" w:hAnsi="Times New Roman" w:cs="Times New Roman"/>
          <w:sz w:val="28"/>
          <w:szCs w:val="28"/>
        </w:rPr>
      </w:pPr>
      <w:r w:rsidRPr="00260B82">
        <w:rPr>
          <w:rFonts w:ascii="Times New Roman" w:hAnsi="Times New Roman" w:cs="Times New Roman"/>
          <w:sz w:val="28"/>
          <w:szCs w:val="28"/>
        </w:rPr>
        <w:lastRenderedPageBreak/>
        <w:t>На дуже забруднених водоймах використовуйте гумові рука</w:t>
      </w:r>
      <w:r w:rsidRPr="00260B82">
        <w:rPr>
          <w:rFonts w:ascii="Times New Roman" w:hAnsi="Times New Roman" w:cs="Times New Roman"/>
          <w:sz w:val="28"/>
          <w:szCs w:val="28"/>
        </w:rPr>
        <w:t xml:space="preserve">вички та високі гумові чоботи. </w:t>
      </w:r>
    </w:p>
    <w:p w:rsidRPr="00260B82" w:rsidR="008E3FEC" w:rsidP="00AA6CAF" w:rsidRDefault="00AA6CAF" w14:paraId="2D7B7B93" w14:textId="63FD740C">
      <w:pPr>
        <w:pStyle w:val="a3"/>
        <w:numPr>
          <w:ilvl w:val="0"/>
          <w:numId w:val="37"/>
        </w:numPr>
        <w:spacing w:after="0" w:line="360" w:lineRule="auto"/>
        <w:rPr>
          <w:rFonts w:ascii="Times New Roman" w:hAnsi="Times New Roman" w:cs="Times New Roman"/>
          <w:sz w:val="28"/>
          <w:szCs w:val="28"/>
        </w:rPr>
      </w:pPr>
      <w:r w:rsidRPr="00260B82">
        <w:rPr>
          <w:rFonts w:ascii="Times New Roman" w:hAnsi="Times New Roman" w:cs="Times New Roman"/>
          <w:sz w:val="28"/>
          <w:szCs w:val="28"/>
        </w:rPr>
        <w:t>Про усі травми, погане самопочуття відразу повідомляти дорослого. Пам’ятайте, вчасно надана кваліфікована перша долікарська допомога уникне серйозних наслідків поранень.</w:t>
      </w:r>
    </w:p>
    <w:p w:rsidRPr="00260B82" w:rsidR="00AA6CAF" w:rsidP="00AA6CAF" w:rsidRDefault="00AA6CAF" w14:paraId="0D59CFE5" w14:textId="77777777">
      <w:pPr>
        <w:pStyle w:val="a3"/>
        <w:spacing w:after="0" w:line="360" w:lineRule="auto"/>
        <w:rPr>
          <w:rFonts w:ascii="Times New Roman" w:hAnsi="Times New Roman" w:cs="Times New Roman"/>
          <w:sz w:val="28"/>
          <w:szCs w:val="28"/>
        </w:rPr>
      </w:pPr>
    </w:p>
    <w:p w:rsidRPr="00260B82" w:rsidR="00D52CE7" w:rsidP="00196ABC" w:rsidRDefault="1F6690FE" w14:paraId="0E4D41F8" w14:textId="2ADB7C1F">
      <w:pPr>
        <w:spacing w:after="0" w:line="360" w:lineRule="auto"/>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2.2 Характеристика ймовірних явищ, що сприяли масовому розвитку водоростей</w:t>
      </w:r>
    </w:p>
    <w:p w:rsidRPr="00260B82" w:rsidR="00D52CE7" w:rsidP="00196ABC" w:rsidRDefault="4322AA16" w14:paraId="6A815EA0" w14:textId="3FD37C4A">
      <w:pPr>
        <w:spacing w:after="0" w:line="360" w:lineRule="auto"/>
        <w:rPr>
          <w:rFonts w:ascii="Times New Roman" w:hAnsi="Times New Roman" w:eastAsia="Times New Roman" w:cs="Times New Roman"/>
          <w:color w:val="000000" w:themeColor="text1"/>
          <w:sz w:val="28"/>
          <w:szCs w:val="28"/>
        </w:rPr>
      </w:pPr>
      <w:r w:rsidRPr="75887E9B" w:rsidR="75887E9B">
        <w:rPr>
          <w:rFonts w:ascii="Times New Roman" w:hAnsi="Times New Roman" w:eastAsia="Times New Roman" w:cs="Times New Roman"/>
          <w:color w:val="000000" w:themeColor="text1" w:themeTint="FF" w:themeShade="FF"/>
          <w:sz w:val="28"/>
          <w:szCs w:val="28"/>
        </w:rPr>
        <w:t xml:space="preserve">Основні причини появи водоростей у ставку включають [6]:      </w:t>
      </w:r>
    </w:p>
    <w:p w:rsidRPr="00260B82" w:rsidR="00D52CE7" w:rsidP="00196ABC" w:rsidRDefault="4322AA16" w14:paraId="1D28904C" w14:textId="34E1B456">
      <w:pPr>
        <w:pStyle w:val="a3"/>
        <w:numPr>
          <w:ilvl w:val="0"/>
          <w:numId w:val="11"/>
        </w:num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Євтрофікація</w:t>
      </w:r>
      <w:proofErr w:type="spellEnd"/>
      <w:r w:rsidRPr="00260B82">
        <w:rPr>
          <w:rFonts w:ascii="Times New Roman" w:hAnsi="Times New Roman" w:eastAsia="Times New Roman" w:cs="Times New Roman"/>
          <w:color w:val="000000" w:themeColor="text1"/>
          <w:sz w:val="28"/>
          <w:szCs w:val="28"/>
        </w:rPr>
        <w:t>: Занадто велика концентрація поживних речовин (азоту та фосфору), часто внаслідок виведення стічних вод чи використання добрив.</w:t>
      </w:r>
    </w:p>
    <w:p w:rsidRPr="00260B82" w:rsidR="00D52CE7" w:rsidP="00196ABC" w:rsidRDefault="4322AA16" w14:paraId="5C323A6A" w14:textId="6E7ABED8">
      <w:pPr>
        <w:pStyle w:val="a3"/>
        <w:numPr>
          <w:ilvl w:val="0"/>
          <w:numId w:val="11"/>
        </w:num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Світловий режим: Зайве сонячне світло, зумовлене відсутністю водяної рослинності або зайвим добривом, може сприяти росту водоростей.</w:t>
      </w:r>
    </w:p>
    <w:p w:rsidRPr="00260B82" w:rsidR="00D52CE7" w:rsidP="00196ABC" w:rsidRDefault="4322AA16" w14:paraId="7EB9AB62" w14:textId="7FBF6382">
      <w:pPr>
        <w:pStyle w:val="a3"/>
        <w:numPr>
          <w:ilvl w:val="0"/>
          <w:numId w:val="11"/>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Температура води: Теплі умови сприяють швидкому росту та розмноженню водоростей.</w:t>
      </w:r>
    </w:p>
    <w:p w:rsidRPr="00260B82" w:rsidR="00D52CE7" w:rsidP="00196ABC" w:rsidRDefault="4322AA16" w14:paraId="55B9A440" w14:textId="5C10DA7E">
      <w:pPr>
        <w:pStyle w:val="a3"/>
        <w:numPr>
          <w:ilvl w:val="0"/>
          <w:numId w:val="11"/>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Стресові умови:  Стрес для інших рослин, спричинений забрудненням, хімічними речовинами чи змінами водних режимів, може сприяти росту водоростей.</w:t>
      </w:r>
    </w:p>
    <w:p w:rsidRPr="00260B82" w:rsidR="00D52CE7" w:rsidP="00196ABC" w:rsidRDefault="4322AA16" w14:paraId="55322555" w14:textId="0F13A39E">
      <w:pPr>
        <w:pStyle w:val="a3"/>
        <w:numPr>
          <w:ilvl w:val="0"/>
          <w:numId w:val="11"/>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Надмірне годування риби:  Велика кількість риби може збільшити концентрацію поживних речовин через відходи, сприяючи росту водоростей.</w:t>
      </w:r>
    </w:p>
    <w:p w:rsidRPr="00260B82" w:rsidR="00D52CE7" w:rsidP="00196ABC" w:rsidRDefault="1F6690FE" w14:paraId="7C91DC78" w14:textId="12FF8C26">
      <w:pPr>
        <w:pStyle w:val="a3"/>
        <w:numPr>
          <w:ilvl w:val="0"/>
          <w:numId w:val="11"/>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Водний обмін: Обмежений обмін води може підвищити концентрацію поживних речовин та температуру води, сприяючи росту водоростей.</w:t>
      </w:r>
    </w:p>
    <w:p w:rsidRPr="00260B82" w:rsidR="00D52CE7" w:rsidP="00196ABC" w:rsidRDefault="4322AA16" w14:paraId="3EF0CE7D" w14:textId="7A23ECA5">
      <w:pPr>
        <w:spacing w:after="0" w:line="360" w:lineRule="auto"/>
        <w:rPr>
          <w:rFonts w:ascii="Times New Roman" w:hAnsi="Times New Roman" w:cs="Times New Roman"/>
          <w:b/>
          <w:bCs/>
          <w:color w:val="000000" w:themeColor="text1"/>
          <w:sz w:val="28"/>
          <w:szCs w:val="28"/>
        </w:rPr>
      </w:pPr>
      <w:proofErr w:type="spellStart"/>
      <w:r w:rsidRPr="00260B82">
        <w:rPr>
          <w:rFonts w:ascii="Times New Roman" w:hAnsi="Times New Roman" w:cs="Times New Roman"/>
          <w:b/>
          <w:bCs/>
          <w:color w:val="000000" w:themeColor="text1"/>
          <w:sz w:val="28"/>
          <w:szCs w:val="28"/>
        </w:rPr>
        <w:t>Cиньозелена</w:t>
      </w:r>
      <w:proofErr w:type="spellEnd"/>
      <w:r w:rsidRPr="00260B82">
        <w:rPr>
          <w:rFonts w:ascii="Times New Roman" w:hAnsi="Times New Roman" w:cs="Times New Roman"/>
          <w:b/>
          <w:bCs/>
          <w:color w:val="000000" w:themeColor="text1"/>
          <w:sz w:val="28"/>
          <w:szCs w:val="28"/>
        </w:rPr>
        <w:t xml:space="preserve"> водор</w:t>
      </w:r>
      <w:r w:rsidRPr="00260B82" w:rsidR="00392A7F">
        <w:rPr>
          <w:rFonts w:ascii="Times New Roman" w:hAnsi="Times New Roman" w:cs="Times New Roman"/>
          <w:b/>
          <w:bCs/>
          <w:color w:val="000000" w:themeColor="text1"/>
          <w:sz w:val="28"/>
          <w:szCs w:val="28"/>
        </w:rPr>
        <w:t xml:space="preserve">ість </w:t>
      </w:r>
      <w:proofErr w:type="spellStart"/>
      <w:r w:rsidRPr="00260B82" w:rsidR="00392A7F">
        <w:rPr>
          <w:rFonts w:ascii="Times New Roman" w:hAnsi="Times New Roman" w:cs="Times New Roman"/>
          <w:b/>
          <w:bCs/>
          <w:color w:val="000000" w:themeColor="text1"/>
          <w:sz w:val="28"/>
          <w:szCs w:val="28"/>
        </w:rPr>
        <w:t>Dolichospermum</w:t>
      </w:r>
      <w:proofErr w:type="spellEnd"/>
      <w:r w:rsidRPr="00260B82" w:rsidR="00392A7F">
        <w:rPr>
          <w:rFonts w:ascii="Times New Roman" w:hAnsi="Times New Roman" w:cs="Times New Roman"/>
          <w:b/>
          <w:bCs/>
          <w:color w:val="000000" w:themeColor="text1"/>
          <w:sz w:val="28"/>
          <w:szCs w:val="28"/>
        </w:rPr>
        <w:t xml:space="preserve"> </w:t>
      </w:r>
      <w:proofErr w:type="spellStart"/>
      <w:r w:rsidRPr="00260B82" w:rsidR="00392A7F">
        <w:rPr>
          <w:rFonts w:ascii="Times New Roman" w:hAnsi="Times New Roman" w:cs="Times New Roman"/>
          <w:b/>
          <w:bCs/>
          <w:color w:val="000000" w:themeColor="text1"/>
          <w:sz w:val="28"/>
          <w:szCs w:val="28"/>
        </w:rPr>
        <w:t>flosaquae</w:t>
      </w:r>
      <w:proofErr w:type="spellEnd"/>
      <w:r w:rsidRPr="00260B82" w:rsidR="00392A7F">
        <w:rPr>
          <w:rFonts w:ascii="Times New Roman" w:hAnsi="Times New Roman" w:cs="Times New Roman"/>
          <w:b/>
          <w:bCs/>
          <w:color w:val="000000" w:themeColor="text1"/>
          <w:sz w:val="28"/>
          <w:szCs w:val="28"/>
        </w:rPr>
        <w:t xml:space="preserve"> (</w:t>
      </w:r>
      <w:proofErr w:type="spellStart"/>
      <w:r w:rsidRPr="00260B82">
        <w:rPr>
          <w:rFonts w:ascii="Times New Roman" w:hAnsi="Times New Roman" w:cs="Times New Roman"/>
          <w:b/>
          <w:bCs/>
          <w:color w:val="000000" w:themeColor="text1"/>
          <w:sz w:val="28"/>
          <w:szCs w:val="28"/>
        </w:rPr>
        <w:t>Anabaena</w:t>
      </w:r>
      <w:proofErr w:type="spellEnd"/>
      <w:r w:rsidRPr="00260B82">
        <w:rPr>
          <w:rFonts w:ascii="Times New Roman" w:hAnsi="Times New Roman" w:cs="Times New Roman"/>
          <w:b/>
          <w:bCs/>
          <w:color w:val="000000" w:themeColor="text1"/>
          <w:sz w:val="28"/>
          <w:szCs w:val="28"/>
        </w:rPr>
        <w:t xml:space="preserve"> </w:t>
      </w:r>
      <w:proofErr w:type="spellStart"/>
      <w:r w:rsidRPr="00260B82">
        <w:rPr>
          <w:rFonts w:ascii="Times New Roman" w:hAnsi="Times New Roman" w:cs="Times New Roman"/>
          <w:b/>
          <w:bCs/>
          <w:color w:val="000000" w:themeColor="text1"/>
          <w:sz w:val="28"/>
          <w:szCs w:val="28"/>
        </w:rPr>
        <w:t>flosaquae</w:t>
      </w:r>
      <w:proofErr w:type="spellEnd"/>
      <w:r w:rsidRPr="00260B82">
        <w:rPr>
          <w:rFonts w:ascii="Times New Roman" w:hAnsi="Times New Roman" w:cs="Times New Roman"/>
          <w:b/>
          <w:bCs/>
          <w:color w:val="000000" w:themeColor="text1"/>
          <w:sz w:val="28"/>
          <w:szCs w:val="28"/>
        </w:rPr>
        <w:t>)</w:t>
      </w:r>
    </w:p>
    <w:p w:rsidRPr="00260B82" w:rsidR="00D52CE7" w:rsidP="00196ABC" w:rsidRDefault="4322AA16" w14:paraId="39A34BE8" w14:textId="654F9D56">
      <w:pPr>
        <w:spacing w:after="0" w:line="360" w:lineRule="auto"/>
        <w:rPr>
          <w:rFonts w:ascii="Times New Roman" w:hAnsi="Times New Roman" w:eastAsia="Times New Roman" w:cs="Times New Roman"/>
          <w:color w:val="000000" w:themeColor="text1"/>
          <w:sz w:val="28"/>
          <w:szCs w:val="28"/>
        </w:rPr>
      </w:pPr>
      <w:proofErr w:type="spellStart"/>
      <w:r w:rsidRPr="00260B82">
        <w:rPr>
          <w:rFonts w:ascii="Times New Roman" w:hAnsi="Times New Roman" w:eastAsia="Times New Roman" w:cs="Times New Roman"/>
          <w:color w:val="000000" w:themeColor="text1"/>
          <w:sz w:val="28"/>
          <w:szCs w:val="28"/>
        </w:rPr>
        <w:t>Dolichospermum</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flosaquae</w:t>
      </w:r>
      <w:proofErr w:type="spellEnd"/>
      <w:r w:rsidRPr="00260B82">
        <w:rPr>
          <w:rFonts w:ascii="Times New Roman" w:hAnsi="Times New Roman" w:eastAsia="Times New Roman" w:cs="Times New Roman"/>
          <w:color w:val="000000" w:themeColor="text1"/>
          <w:sz w:val="28"/>
          <w:szCs w:val="28"/>
        </w:rPr>
        <w:t xml:space="preserve"> — вид ціанобактерій, що належить до родини </w:t>
      </w:r>
      <w:proofErr w:type="spellStart"/>
      <w:r w:rsidRPr="00260B82">
        <w:rPr>
          <w:rFonts w:ascii="Times New Roman" w:hAnsi="Times New Roman" w:eastAsia="Times New Roman" w:cs="Times New Roman"/>
          <w:i/>
          <w:iCs/>
          <w:color w:val="000000" w:themeColor="text1"/>
          <w:sz w:val="28"/>
          <w:szCs w:val="28"/>
        </w:rPr>
        <w:t>Aphanizomenonaceae</w:t>
      </w:r>
      <w:proofErr w:type="spellEnd"/>
      <w:r w:rsidRPr="00260B82">
        <w:rPr>
          <w:rFonts w:ascii="Times New Roman" w:hAnsi="Times New Roman" w:eastAsia="Times New Roman" w:cs="Times New Roman"/>
          <w:i/>
          <w:iCs/>
          <w:color w:val="000000" w:themeColor="text1"/>
          <w:sz w:val="28"/>
          <w:szCs w:val="28"/>
        </w:rPr>
        <w:t>.</w:t>
      </w:r>
    </w:p>
    <w:p w:rsidRPr="00260B82" w:rsidR="00D52CE7" w:rsidP="00196ABC" w:rsidRDefault="4322AA16" w14:paraId="39E25DDA" w14:textId="761A6251">
      <w:pPr>
        <w:spacing w:after="0" w:line="360" w:lineRule="auto"/>
        <w:rPr>
          <w:rFonts w:ascii="Times New Roman" w:hAnsi="Times New Roman" w:eastAsia="Times New Roman" w:cs="Times New Roman"/>
          <w:color w:val="000000" w:themeColor="text1"/>
          <w:sz w:val="28"/>
          <w:szCs w:val="28"/>
        </w:rPr>
      </w:pPr>
      <w:proofErr w:type="spellStart"/>
      <w:r w:rsidRPr="00260B82">
        <w:rPr>
          <w:rFonts w:ascii="Times New Roman" w:hAnsi="Times New Roman" w:eastAsia="Times New Roman" w:cs="Times New Roman"/>
          <w:i/>
          <w:iCs/>
          <w:color w:val="000000" w:themeColor="text1"/>
          <w:sz w:val="28"/>
          <w:szCs w:val="28"/>
        </w:rPr>
        <w:t>Aphanizomenonaceae</w:t>
      </w:r>
      <w:proofErr w:type="spellEnd"/>
      <w:r w:rsidRPr="00260B82">
        <w:rPr>
          <w:rFonts w:ascii="Times New Roman" w:hAnsi="Times New Roman" w:eastAsia="Times New Roman" w:cs="Times New Roman"/>
          <w:color w:val="000000" w:themeColor="text1"/>
          <w:sz w:val="28"/>
          <w:szCs w:val="28"/>
        </w:rPr>
        <w:t xml:space="preserve"> — родина ціанобактерій, що містять переважно роди, які утворюють </w:t>
      </w:r>
      <w:proofErr w:type="spellStart"/>
      <w:r w:rsidRPr="00260B82">
        <w:rPr>
          <w:rFonts w:ascii="Times New Roman" w:hAnsi="Times New Roman" w:eastAsia="Times New Roman" w:cs="Times New Roman"/>
          <w:color w:val="000000" w:themeColor="text1"/>
          <w:sz w:val="28"/>
          <w:szCs w:val="28"/>
        </w:rPr>
        <w:t>аеротопи</w:t>
      </w:r>
      <w:proofErr w:type="spellEnd"/>
      <w:r w:rsidRPr="00260B82">
        <w:rPr>
          <w:rFonts w:ascii="Times New Roman" w:hAnsi="Times New Roman" w:eastAsia="Times New Roman" w:cs="Times New Roman"/>
          <w:color w:val="000000" w:themeColor="text1"/>
          <w:sz w:val="28"/>
          <w:szCs w:val="28"/>
        </w:rPr>
        <w:t xml:space="preserve">. Ціанобактерії з родини </w:t>
      </w:r>
      <w:proofErr w:type="spellStart"/>
      <w:r w:rsidRPr="00260B82">
        <w:rPr>
          <w:rFonts w:ascii="Times New Roman" w:hAnsi="Times New Roman" w:eastAsia="Times New Roman" w:cs="Times New Roman"/>
          <w:color w:val="000000" w:themeColor="text1"/>
          <w:sz w:val="28"/>
          <w:szCs w:val="28"/>
        </w:rPr>
        <w:t>Aphanizomenonaceae</w:t>
      </w:r>
      <w:proofErr w:type="spellEnd"/>
      <w:r w:rsidRPr="00260B82">
        <w:rPr>
          <w:rFonts w:ascii="Times New Roman" w:hAnsi="Times New Roman" w:eastAsia="Times New Roman" w:cs="Times New Roman"/>
          <w:color w:val="000000" w:themeColor="text1"/>
          <w:sz w:val="28"/>
          <w:szCs w:val="28"/>
        </w:rPr>
        <w:t xml:space="preserve"> можуть утворювати цвітіння в сочевичних прісноводних водоймах, що може бути небезпечним для людини.</w:t>
      </w:r>
    </w:p>
    <w:p w:rsidRPr="00260B82" w:rsidR="00D52CE7" w:rsidP="00196ABC" w:rsidRDefault="4322AA16" w14:paraId="047CEEC8" w14:textId="0DF7BB7B">
      <w:pPr>
        <w:spacing w:after="0" w:line="360" w:lineRule="auto"/>
        <w:rPr>
          <w:rFonts w:ascii="Times New Roman" w:hAnsi="Times New Roman" w:eastAsia="Times New Roman" w:cs="Times New Roman"/>
          <w:color w:val="000000" w:themeColor="text1"/>
          <w:sz w:val="28"/>
          <w:szCs w:val="28"/>
        </w:rPr>
      </w:pPr>
      <w:proofErr w:type="spellStart"/>
      <w:r w:rsidRPr="00260B82">
        <w:rPr>
          <w:rFonts w:ascii="Times New Roman" w:hAnsi="Times New Roman" w:eastAsia="Times New Roman" w:cs="Times New Roman"/>
          <w:color w:val="000000" w:themeColor="text1"/>
          <w:sz w:val="28"/>
          <w:szCs w:val="28"/>
        </w:rPr>
        <w:lastRenderedPageBreak/>
        <w:t>Dolichospermum</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flosaquae</w:t>
      </w:r>
      <w:proofErr w:type="spellEnd"/>
      <w:r w:rsidRPr="00260B82">
        <w:rPr>
          <w:rFonts w:ascii="Times New Roman" w:hAnsi="Times New Roman" w:eastAsia="Times New Roman" w:cs="Times New Roman"/>
          <w:color w:val="000000" w:themeColor="text1"/>
          <w:sz w:val="28"/>
          <w:szCs w:val="28"/>
        </w:rPr>
        <w:t xml:space="preserve"> є видом ціанобактерій, які зазвичай зустрічаються в різних водних середовищах. Як і інші ціанобактерії, </w:t>
      </w:r>
      <w:proofErr w:type="spellStart"/>
      <w:r w:rsidRPr="00260B82">
        <w:rPr>
          <w:rFonts w:ascii="Times New Roman" w:hAnsi="Times New Roman" w:eastAsia="Times New Roman" w:cs="Times New Roman"/>
          <w:color w:val="000000" w:themeColor="text1"/>
          <w:sz w:val="28"/>
          <w:szCs w:val="28"/>
        </w:rPr>
        <w:t>Dolichospermum</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flosaquae</w:t>
      </w:r>
      <w:proofErr w:type="spellEnd"/>
      <w:r w:rsidRPr="00260B82">
        <w:rPr>
          <w:rFonts w:ascii="Times New Roman" w:hAnsi="Times New Roman" w:eastAsia="Times New Roman" w:cs="Times New Roman"/>
          <w:color w:val="000000" w:themeColor="text1"/>
          <w:sz w:val="28"/>
          <w:szCs w:val="28"/>
        </w:rPr>
        <w:t xml:space="preserve"> здатна до фотосинтезу та відіграє важливу роль у кругообігу поживних речовин у водних екосистемах. Однак, подібно до </w:t>
      </w:r>
      <w:proofErr w:type="spellStart"/>
      <w:r w:rsidRPr="00260B82">
        <w:rPr>
          <w:rFonts w:ascii="Times New Roman" w:hAnsi="Times New Roman" w:eastAsia="Times New Roman" w:cs="Times New Roman"/>
          <w:color w:val="000000" w:themeColor="text1"/>
          <w:sz w:val="28"/>
          <w:szCs w:val="28"/>
        </w:rPr>
        <w:t>Microcystis</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aeruginosa</w:t>
      </w:r>
      <w:proofErr w:type="spellEnd"/>
      <w:r w:rsidRPr="00260B82">
        <w:rPr>
          <w:rFonts w:ascii="Times New Roman" w:hAnsi="Times New Roman" w:eastAsia="Times New Roman" w:cs="Times New Roman"/>
          <w:color w:val="000000" w:themeColor="text1"/>
          <w:sz w:val="28"/>
          <w:szCs w:val="28"/>
        </w:rPr>
        <w:t xml:space="preserve">, певні штами </w:t>
      </w:r>
      <w:proofErr w:type="spellStart"/>
      <w:r w:rsidRPr="00260B82">
        <w:rPr>
          <w:rFonts w:ascii="Times New Roman" w:hAnsi="Times New Roman" w:eastAsia="Times New Roman" w:cs="Times New Roman"/>
          <w:color w:val="000000" w:themeColor="text1"/>
          <w:sz w:val="28"/>
          <w:szCs w:val="28"/>
        </w:rPr>
        <w:t>Dolichospermum</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flosaquae</w:t>
      </w:r>
      <w:proofErr w:type="spellEnd"/>
      <w:r w:rsidRPr="00260B82">
        <w:rPr>
          <w:rFonts w:ascii="Times New Roman" w:hAnsi="Times New Roman" w:eastAsia="Times New Roman" w:cs="Times New Roman"/>
          <w:color w:val="000000" w:themeColor="text1"/>
          <w:sz w:val="28"/>
          <w:szCs w:val="28"/>
        </w:rPr>
        <w:t xml:space="preserve"> можуть виробляти токсини, які становлять ризик для здоров’я людини та навколишнього середовища.</w:t>
      </w:r>
    </w:p>
    <w:p w:rsidRPr="00260B82" w:rsidR="00D52CE7" w:rsidP="00196ABC" w:rsidRDefault="4322AA16" w14:paraId="05020137" w14:textId="16BAFBEB">
      <w:pPr>
        <w:spacing w:after="0" w:line="360" w:lineRule="auto"/>
        <w:rPr>
          <w:rFonts w:ascii="Times New Roman" w:hAnsi="Times New Roman" w:eastAsia="Times New Roman" w:cs="Times New Roman"/>
          <w:color w:val="000000" w:themeColor="text1"/>
          <w:sz w:val="28"/>
          <w:szCs w:val="28"/>
        </w:rPr>
      </w:pPr>
      <w:proofErr w:type="spellStart"/>
      <w:r w:rsidRPr="00260B82">
        <w:rPr>
          <w:rFonts w:ascii="Times New Roman" w:hAnsi="Times New Roman" w:eastAsia="Times New Roman" w:cs="Times New Roman"/>
          <w:color w:val="000000" w:themeColor="text1"/>
          <w:sz w:val="28"/>
          <w:szCs w:val="28"/>
        </w:rPr>
        <w:t>Dolichospermum</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flosaquae</w:t>
      </w:r>
      <w:proofErr w:type="spellEnd"/>
      <w:r w:rsidRPr="00260B82">
        <w:rPr>
          <w:rFonts w:ascii="Times New Roman" w:hAnsi="Times New Roman" w:eastAsia="Times New Roman" w:cs="Times New Roman"/>
          <w:color w:val="000000" w:themeColor="text1"/>
          <w:sz w:val="28"/>
          <w:szCs w:val="28"/>
        </w:rPr>
        <w:t xml:space="preserve"> зазвичай утворює ниткоподібні колонії, і іноді його можна спостерігати плаваючим на поверхні води. Ці колонії можуть виглядати зеленими або коричневими. Штами </w:t>
      </w:r>
      <w:proofErr w:type="spellStart"/>
      <w:r w:rsidRPr="00260B82">
        <w:rPr>
          <w:rFonts w:ascii="Times New Roman" w:hAnsi="Times New Roman" w:eastAsia="Times New Roman" w:cs="Times New Roman"/>
          <w:color w:val="000000" w:themeColor="text1"/>
          <w:sz w:val="28"/>
          <w:szCs w:val="28"/>
        </w:rPr>
        <w:t>Dolichospermum</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flosaquae</w:t>
      </w:r>
      <w:proofErr w:type="spellEnd"/>
      <w:r w:rsidRPr="00260B82">
        <w:rPr>
          <w:rFonts w:ascii="Times New Roman" w:hAnsi="Times New Roman" w:eastAsia="Times New Roman" w:cs="Times New Roman"/>
          <w:color w:val="000000" w:themeColor="text1"/>
          <w:sz w:val="28"/>
          <w:szCs w:val="28"/>
        </w:rPr>
        <w:t xml:space="preserve"> виробляють </w:t>
      </w:r>
      <w:proofErr w:type="spellStart"/>
      <w:r w:rsidRPr="00260B82">
        <w:rPr>
          <w:rFonts w:ascii="Times New Roman" w:hAnsi="Times New Roman" w:eastAsia="Times New Roman" w:cs="Times New Roman"/>
          <w:color w:val="000000" w:themeColor="text1"/>
          <w:sz w:val="28"/>
          <w:szCs w:val="28"/>
        </w:rPr>
        <w:t>ціанотоксини</w:t>
      </w:r>
      <w:proofErr w:type="spellEnd"/>
      <w:r w:rsidRPr="00260B82">
        <w:rPr>
          <w:rFonts w:ascii="Times New Roman" w:hAnsi="Times New Roman" w:eastAsia="Times New Roman" w:cs="Times New Roman"/>
          <w:color w:val="000000" w:themeColor="text1"/>
          <w:sz w:val="28"/>
          <w:szCs w:val="28"/>
        </w:rPr>
        <w:t xml:space="preserve">, включаючи </w:t>
      </w:r>
      <w:proofErr w:type="spellStart"/>
      <w:r w:rsidRPr="00260B82">
        <w:rPr>
          <w:rFonts w:ascii="Times New Roman" w:hAnsi="Times New Roman" w:eastAsia="Times New Roman" w:cs="Times New Roman"/>
          <w:color w:val="000000" w:themeColor="text1"/>
          <w:sz w:val="28"/>
          <w:szCs w:val="28"/>
        </w:rPr>
        <w:t>мікроцистини</w:t>
      </w:r>
      <w:proofErr w:type="spellEnd"/>
      <w:r w:rsidRPr="00260B82">
        <w:rPr>
          <w:rFonts w:ascii="Times New Roman" w:hAnsi="Times New Roman" w:eastAsia="Times New Roman" w:cs="Times New Roman"/>
          <w:color w:val="000000" w:themeColor="text1"/>
          <w:sz w:val="28"/>
          <w:szCs w:val="28"/>
        </w:rPr>
        <w:t xml:space="preserve"> та анатоксини. Ці токсини можуть мати шкідливий вплив на водну флору і фауну, худобу та людей, якщо вода, що містить ці токсини, потрапляє всередину або контактує зі шкірою. Цей вид водоростей, як правило, процвітає у водах, багатих поживними речовинами, і його росту можуть сприяти такі фактори, як </w:t>
      </w:r>
      <w:proofErr w:type="spellStart"/>
      <w:r w:rsidRPr="00260B82">
        <w:rPr>
          <w:rFonts w:ascii="Times New Roman" w:hAnsi="Times New Roman" w:eastAsia="Times New Roman" w:cs="Times New Roman"/>
          <w:color w:val="000000" w:themeColor="text1"/>
          <w:sz w:val="28"/>
          <w:szCs w:val="28"/>
        </w:rPr>
        <w:t>евтрофікація</w:t>
      </w:r>
      <w:proofErr w:type="spellEnd"/>
      <w:r w:rsidRPr="00260B82">
        <w:rPr>
          <w:rFonts w:ascii="Times New Roman" w:hAnsi="Times New Roman" w:eastAsia="Times New Roman" w:cs="Times New Roman"/>
          <w:color w:val="000000" w:themeColor="text1"/>
          <w:sz w:val="28"/>
          <w:szCs w:val="28"/>
        </w:rPr>
        <w:t>.</w:t>
      </w:r>
    </w:p>
    <w:p w:rsidRPr="00260B82" w:rsidR="00D52CE7" w:rsidP="00196ABC" w:rsidRDefault="4322AA16" w14:paraId="5CEF18A1" w14:textId="510919C7">
      <w:pPr>
        <w:spacing w:after="0" w:line="360" w:lineRule="auto"/>
        <w:rPr>
          <w:rFonts w:ascii="Times New Roman" w:hAnsi="Times New Roman" w:cs="Times New Roman"/>
          <w:b/>
          <w:bCs/>
          <w:color w:val="000000" w:themeColor="text1"/>
          <w:sz w:val="28"/>
          <w:szCs w:val="28"/>
        </w:rPr>
      </w:pPr>
      <w:proofErr w:type="spellStart"/>
      <w:r w:rsidRPr="00260B82">
        <w:rPr>
          <w:rFonts w:ascii="Times New Roman" w:hAnsi="Times New Roman" w:cs="Times New Roman"/>
          <w:b/>
          <w:bCs/>
          <w:color w:val="000000" w:themeColor="text1"/>
          <w:sz w:val="28"/>
          <w:szCs w:val="28"/>
        </w:rPr>
        <w:t>Cиньозелена</w:t>
      </w:r>
      <w:proofErr w:type="spellEnd"/>
      <w:r w:rsidRPr="00260B82">
        <w:rPr>
          <w:rFonts w:ascii="Times New Roman" w:hAnsi="Times New Roman" w:cs="Times New Roman"/>
          <w:b/>
          <w:bCs/>
          <w:color w:val="000000" w:themeColor="text1"/>
          <w:sz w:val="28"/>
          <w:szCs w:val="28"/>
        </w:rPr>
        <w:t xml:space="preserve"> водорість </w:t>
      </w:r>
      <w:proofErr w:type="spellStart"/>
      <w:r w:rsidRPr="00260B82">
        <w:rPr>
          <w:rFonts w:ascii="Times New Roman" w:hAnsi="Times New Roman" w:cs="Times New Roman"/>
          <w:b/>
          <w:bCs/>
          <w:color w:val="000000" w:themeColor="text1"/>
          <w:sz w:val="28"/>
          <w:szCs w:val="28"/>
        </w:rPr>
        <w:t>Microcystis</w:t>
      </w:r>
      <w:proofErr w:type="spellEnd"/>
      <w:r w:rsidRPr="00260B82">
        <w:rPr>
          <w:rFonts w:ascii="Times New Roman" w:hAnsi="Times New Roman" w:cs="Times New Roman"/>
          <w:b/>
          <w:bCs/>
          <w:color w:val="000000" w:themeColor="text1"/>
          <w:sz w:val="28"/>
          <w:szCs w:val="28"/>
        </w:rPr>
        <w:t xml:space="preserve"> </w:t>
      </w:r>
      <w:proofErr w:type="spellStart"/>
      <w:r w:rsidRPr="00260B82">
        <w:rPr>
          <w:rFonts w:ascii="Times New Roman" w:hAnsi="Times New Roman" w:cs="Times New Roman"/>
          <w:b/>
          <w:bCs/>
          <w:color w:val="000000" w:themeColor="text1"/>
          <w:sz w:val="28"/>
          <w:szCs w:val="28"/>
        </w:rPr>
        <w:t>aeruginosa</w:t>
      </w:r>
      <w:proofErr w:type="spellEnd"/>
      <w:r w:rsidRPr="00260B82">
        <w:rPr>
          <w:rFonts w:ascii="Times New Roman" w:hAnsi="Times New Roman" w:cs="Times New Roman"/>
          <w:b/>
          <w:bCs/>
          <w:color w:val="000000" w:themeColor="text1"/>
          <w:sz w:val="28"/>
          <w:szCs w:val="28"/>
        </w:rPr>
        <w:t>.</w:t>
      </w:r>
    </w:p>
    <w:p w:rsidRPr="00260B82" w:rsidR="00D52CE7" w:rsidP="00196ABC" w:rsidRDefault="4322AA16" w14:paraId="3D338648" w14:textId="6E666583">
      <w:pPr>
        <w:spacing w:after="0" w:line="360" w:lineRule="auto"/>
        <w:rPr>
          <w:rFonts w:ascii="Times New Roman" w:hAnsi="Times New Roman" w:eastAsia="Times New Roman" w:cs="Times New Roman"/>
          <w:color w:val="000000" w:themeColor="text1"/>
          <w:sz w:val="28"/>
          <w:szCs w:val="28"/>
        </w:rPr>
      </w:pPr>
      <w:proofErr w:type="spellStart"/>
      <w:r w:rsidRPr="00260B82">
        <w:rPr>
          <w:rFonts w:ascii="Times New Roman" w:hAnsi="Times New Roman" w:eastAsia="Times New Roman" w:cs="Times New Roman"/>
          <w:color w:val="000000" w:themeColor="text1"/>
          <w:sz w:val="28"/>
          <w:szCs w:val="28"/>
        </w:rPr>
        <w:t>Microcystis</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aeruginosa</w:t>
      </w:r>
      <w:proofErr w:type="spellEnd"/>
      <w:r w:rsidRPr="00260B82">
        <w:rPr>
          <w:rFonts w:ascii="Times New Roman" w:hAnsi="Times New Roman" w:eastAsia="Times New Roman" w:cs="Times New Roman"/>
          <w:color w:val="000000" w:themeColor="text1"/>
          <w:sz w:val="28"/>
          <w:szCs w:val="28"/>
        </w:rPr>
        <w:t xml:space="preserve"> — вид ціанобактерій, широко відомих як синьо-зелені водорості.</w:t>
      </w:r>
      <w:r w:rsidRPr="00260B82">
        <w:rPr>
          <w:rFonts w:ascii="Times New Roman" w:hAnsi="Times New Roman" w:eastAsia="Times New Roman" w:cs="Times New Roman"/>
          <w:b/>
          <w:bCs/>
          <w:i/>
          <w:iCs/>
          <w:color w:val="000000" w:themeColor="text1"/>
          <w:sz w:val="28"/>
          <w:szCs w:val="28"/>
        </w:rPr>
        <w:t xml:space="preserve">  </w:t>
      </w:r>
      <w:r w:rsidRPr="00260B82">
        <w:rPr>
          <w:rFonts w:ascii="Times New Roman" w:hAnsi="Times New Roman" w:eastAsia="Times New Roman" w:cs="Times New Roman"/>
          <w:color w:val="000000" w:themeColor="text1"/>
          <w:sz w:val="28"/>
          <w:szCs w:val="28"/>
        </w:rPr>
        <w:t xml:space="preserve">Це вид прісноводних ціанобактерій, які можуть утворювати шкідливе цвітіння водоростей, що має певне господарське та екологічне значення. Вони є найбільш поширеним токсичним цвітінням ціанобактерій в прісних водах. Ціанобактерії виробляють </w:t>
      </w:r>
      <w:proofErr w:type="spellStart"/>
      <w:r w:rsidRPr="00260B82">
        <w:rPr>
          <w:rFonts w:ascii="Times New Roman" w:hAnsi="Times New Roman" w:eastAsia="Times New Roman" w:cs="Times New Roman"/>
          <w:color w:val="000000" w:themeColor="text1"/>
          <w:sz w:val="28"/>
          <w:szCs w:val="28"/>
        </w:rPr>
        <w:t>нейротоксини</w:t>
      </w:r>
      <w:proofErr w:type="spellEnd"/>
      <w:r w:rsidRPr="00260B82">
        <w:rPr>
          <w:rFonts w:ascii="Times New Roman" w:hAnsi="Times New Roman" w:eastAsia="Times New Roman" w:cs="Times New Roman"/>
          <w:color w:val="000000" w:themeColor="text1"/>
          <w:sz w:val="28"/>
          <w:szCs w:val="28"/>
        </w:rPr>
        <w:t xml:space="preserve"> і пептидні </w:t>
      </w:r>
      <w:proofErr w:type="spellStart"/>
      <w:r w:rsidRPr="00260B82">
        <w:rPr>
          <w:rFonts w:ascii="Times New Roman" w:hAnsi="Times New Roman" w:eastAsia="Times New Roman" w:cs="Times New Roman"/>
          <w:color w:val="000000" w:themeColor="text1"/>
          <w:sz w:val="28"/>
          <w:szCs w:val="28"/>
        </w:rPr>
        <w:t>гепатотоксини</w:t>
      </w:r>
      <w:proofErr w:type="spellEnd"/>
      <w:r w:rsidRPr="00260B82">
        <w:rPr>
          <w:rFonts w:ascii="Times New Roman" w:hAnsi="Times New Roman" w:eastAsia="Times New Roman" w:cs="Times New Roman"/>
          <w:color w:val="000000" w:themeColor="text1"/>
          <w:sz w:val="28"/>
          <w:szCs w:val="28"/>
        </w:rPr>
        <w:t xml:space="preserve">, такі як </w:t>
      </w:r>
      <w:proofErr w:type="spellStart"/>
      <w:r w:rsidRPr="00260B82">
        <w:rPr>
          <w:rFonts w:ascii="Times New Roman" w:hAnsi="Times New Roman" w:eastAsia="Times New Roman" w:cs="Times New Roman"/>
          <w:color w:val="000000" w:themeColor="text1"/>
          <w:sz w:val="28"/>
          <w:szCs w:val="28"/>
        </w:rPr>
        <w:t>мікроцистин</w:t>
      </w:r>
      <w:proofErr w:type="spellEnd"/>
      <w:r w:rsidRPr="00260B82">
        <w:rPr>
          <w:rFonts w:ascii="Times New Roman" w:hAnsi="Times New Roman" w:eastAsia="Times New Roman" w:cs="Times New Roman"/>
          <w:color w:val="000000" w:themeColor="text1"/>
          <w:sz w:val="28"/>
          <w:szCs w:val="28"/>
        </w:rPr>
        <w:t xml:space="preserve"> і </w:t>
      </w:r>
      <w:proofErr w:type="spellStart"/>
      <w:r w:rsidRPr="00260B82">
        <w:rPr>
          <w:rFonts w:ascii="Times New Roman" w:hAnsi="Times New Roman" w:eastAsia="Times New Roman" w:cs="Times New Roman"/>
          <w:color w:val="000000" w:themeColor="text1"/>
          <w:sz w:val="28"/>
          <w:szCs w:val="28"/>
        </w:rPr>
        <w:t>ціанопептолін</w:t>
      </w:r>
      <w:proofErr w:type="spellEnd"/>
      <w:r w:rsidRPr="00260B82">
        <w:rPr>
          <w:rFonts w:ascii="Times New Roman" w:hAnsi="Times New Roman" w:eastAsia="Times New Roman" w:cs="Times New Roman"/>
          <w:color w:val="000000" w:themeColor="text1"/>
          <w:sz w:val="28"/>
          <w:szCs w:val="28"/>
        </w:rPr>
        <w:t>.</w:t>
      </w:r>
    </w:p>
    <w:p w:rsidRPr="00260B82" w:rsidR="00023616" w:rsidP="00DE7C6C" w:rsidRDefault="4322AA16" w14:paraId="482F949A" w14:textId="213F319B">
      <w:pPr>
        <w:spacing w:after="0" w:line="360" w:lineRule="auto"/>
        <w:rPr>
          <w:rFonts w:ascii="Times New Roman" w:hAnsi="Times New Roman" w:eastAsia="Times New Roman" w:cs="Times New Roman"/>
          <w:color w:val="000000" w:themeColor="text1"/>
          <w:sz w:val="28"/>
          <w:szCs w:val="28"/>
        </w:rPr>
      </w:pPr>
      <w:proofErr w:type="spellStart"/>
      <w:r w:rsidRPr="00260B82">
        <w:rPr>
          <w:rFonts w:ascii="Times New Roman" w:hAnsi="Times New Roman" w:eastAsia="Times New Roman" w:cs="Times New Roman"/>
          <w:color w:val="000000" w:themeColor="text1"/>
          <w:sz w:val="28"/>
          <w:szCs w:val="28"/>
        </w:rPr>
        <w:t>Microcystis</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aeruginosa</w:t>
      </w:r>
      <w:proofErr w:type="spellEnd"/>
      <w:r w:rsidRPr="00260B82">
        <w:rPr>
          <w:rFonts w:ascii="Times New Roman" w:hAnsi="Times New Roman" w:eastAsia="Times New Roman" w:cs="Times New Roman"/>
          <w:color w:val="000000" w:themeColor="text1"/>
          <w:sz w:val="28"/>
          <w:szCs w:val="28"/>
        </w:rPr>
        <w:t xml:space="preserve"> зазвичай утворює колонії клітин, які можуть надавати воді зеленуватого кольору. Ці колонії часто називають «цвітінням». Штами </w:t>
      </w:r>
      <w:proofErr w:type="spellStart"/>
      <w:r w:rsidRPr="00260B82">
        <w:rPr>
          <w:rFonts w:ascii="Times New Roman" w:hAnsi="Times New Roman" w:eastAsia="Times New Roman" w:cs="Times New Roman"/>
          <w:color w:val="000000" w:themeColor="text1"/>
          <w:sz w:val="28"/>
          <w:szCs w:val="28"/>
        </w:rPr>
        <w:t>Microcystis</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aeruginosa</w:t>
      </w:r>
      <w:proofErr w:type="spellEnd"/>
      <w:r w:rsidRPr="00260B82">
        <w:rPr>
          <w:rFonts w:ascii="Times New Roman" w:hAnsi="Times New Roman" w:eastAsia="Times New Roman" w:cs="Times New Roman"/>
          <w:color w:val="000000" w:themeColor="text1"/>
          <w:sz w:val="28"/>
          <w:szCs w:val="28"/>
        </w:rPr>
        <w:t xml:space="preserve"> можуть виробляти токсини, такі як </w:t>
      </w:r>
      <w:proofErr w:type="spellStart"/>
      <w:r w:rsidRPr="00260B82">
        <w:rPr>
          <w:rFonts w:ascii="Times New Roman" w:hAnsi="Times New Roman" w:eastAsia="Times New Roman" w:cs="Times New Roman"/>
          <w:color w:val="000000" w:themeColor="text1"/>
          <w:sz w:val="28"/>
          <w:szCs w:val="28"/>
        </w:rPr>
        <w:t>мікроцистини</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Мікроцистини</w:t>
      </w:r>
      <w:proofErr w:type="spellEnd"/>
      <w:r w:rsidRPr="00260B82">
        <w:rPr>
          <w:rFonts w:ascii="Times New Roman" w:hAnsi="Times New Roman" w:eastAsia="Times New Roman" w:cs="Times New Roman"/>
          <w:color w:val="000000" w:themeColor="text1"/>
          <w:sz w:val="28"/>
          <w:szCs w:val="28"/>
        </w:rPr>
        <w:t xml:space="preserve"> є </w:t>
      </w:r>
      <w:proofErr w:type="spellStart"/>
      <w:r w:rsidRPr="00260B82">
        <w:rPr>
          <w:rFonts w:ascii="Times New Roman" w:hAnsi="Times New Roman" w:eastAsia="Times New Roman" w:cs="Times New Roman"/>
          <w:color w:val="000000" w:themeColor="text1"/>
          <w:sz w:val="28"/>
          <w:szCs w:val="28"/>
        </w:rPr>
        <w:t>гепатотоксинами</w:t>
      </w:r>
      <w:proofErr w:type="spellEnd"/>
      <w:r w:rsidRPr="00260B82">
        <w:rPr>
          <w:rFonts w:ascii="Times New Roman" w:hAnsi="Times New Roman" w:eastAsia="Times New Roman" w:cs="Times New Roman"/>
          <w:color w:val="000000" w:themeColor="text1"/>
          <w:sz w:val="28"/>
          <w:szCs w:val="28"/>
        </w:rPr>
        <w:t xml:space="preserve">, що означає, що вони можуть бути шкідливими для печінки. Вплив води, що містить ці токсини, може становити небезпеку для людей, тварин і водних екосистем.  Цвітіння </w:t>
      </w:r>
      <w:proofErr w:type="spellStart"/>
      <w:r w:rsidRPr="00260B82">
        <w:rPr>
          <w:rFonts w:ascii="Times New Roman" w:hAnsi="Times New Roman" w:eastAsia="Times New Roman" w:cs="Times New Roman"/>
          <w:color w:val="000000" w:themeColor="text1"/>
          <w:sz w:val="28"/>
          <w:szCs w:val="28"/>
        </w:rPr>
        <w:t>Microcystis</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aeruginosa</w:t>
      </w:r>
      <w:proofErr w:type="spellEnd"/>
      <w:r w:rsidRPr="00260B82">
        <w:rPr>
          <w:rFonts w:ascii="Times New Roman" w:hAnsi="Times New Roman" w:eastAsia="Times New Roman" w:cs="Times New Roman"/>
          <w:color w:val="000000" w:themeColor="text1"/>
          <w:sz w:val="28"/>
          <w:szCs w:val="28"/>
        </w:rPr>
        <w:t xml:space="preserve"> часто пов’язане з </w:t>
      </w:r>
      <w:proofErr w:type="spellStart"/>
      <w:r w:rsidRPr="00260B82">
        <w:rPr>
          <w:rFonts w:ascii="Times New Roman" w:hAnsi="Times New Roman" w:eastAsia="Times New Roman" w:cs="Times New Roman"/>
          <w:color w:val="000000" w:themeColor="text1"/>
          <w:sz w:val="28"/>
          <w:szCs w:val="28"/>
        </w:rPr>
        <w:t>евтрофікацією</w:t>
      </w:r>
      <w:proofErr w:type="spellEnd"/>
      <w:r w:rsidRPr="00260B82">
        <w:rPr>
          <w:rFonts w:ascii="Times New Roman" w:hAnsi="Times New Roman" w:eastAsia="Times New Roman" w:cs="Times New Roman"/>
          <w:color w:val="000000" w:themeColor="text1"/>
          <w:sz w:val="28"/>
          <w:szCs w:val="28"/>
        </w:rPr>
        <w:t xml:space="preserve">. Діяльність людини, така як сільське господарство та розвиток міст, може сприяти стоку поживних речовин, сприяючи зростанню цвітіння ціанобактерій. Цвітіння цих ціанобактерій може мати негативний вплив на водну екосистему. Швидке зростання </w:t>
      </w:r>
      <w:r w:rsidRPr="00260B82">
        <w:rPr>
          <w:rFonts w:ascii="Times New Roman" w:hAnsi="Times New Roman" w:eastAsia="Times New Roman" w:cs="Times New Roman"/>
          <w:color w:val="000000" w:themeColor="text1"/>
          <w:sz w:val="28"/>
          <w:szCs w:val="28"/>
        </w:rPr>
        <w:lastRenderedPageBreak/>
        <w:t xml:space="preserve">та загнивання цих квітів може призвести до виснаження кисню у воді, створюючи «мертві зони», неприйнятні для багатьох водних організмів. Через потенційні ризики для здоров’я, пов’язані з цвітінням ціанобактерій, існує потреба в стратегіях моніторингу та управління. </w:t>
      </w:r>
    </w:p>
    <w:p w:rsidRPr="00260B82" w:rsidR="00DE7C6C" w:rsidP="00DE7C6C" w:rsidRDefault="00DE7C6C" w14:paraId="105ED5FD" w14:textId="77777777">
      <w:pPr>
        <w:spacing w:after="0" w:line="360" w:lineRule="auto"/>
        <w:rPr>
          <w:rFonts w:ascii="Times New Roman" w:hAnsi="Times New Roman" w:cs="Times New Roman"/>
          <w:color w:val="000000" w:themeColor="text1"/>
          <w:sz w:val="28"/>
          <w:szCs w:val="28"/>
        </w:rPr>
      </w:pPr>
    </w:p>
    <w:p w:rsidRPr="00260B82" w:rsidR="00D52CE7" w:rsidP="00196ABC" w:rsidRDefault="1F6690FE" w14:paraId="29532BAA" w14:textId="75408B5E">
      <w:pPr>
        <w:spacing w:after="0" w:line="360" w:lineRule="auto"/>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t>2.3 Розробка способів уникнення певних видів водоростей у нашій місцевості</w:t>
      </w:r>
    </w:p>
    <w:p w:rsidRPr="00260B82" w:rsidR="00D52CE7" w:rsidP="00196ABC" w:rsidRDefault="4322AA16" w14:paraId="4A455CEC" w14:textId="0F4ECB40">
      <w:pPr>
        <w:spacing w:after="0" w:line="360" w:lineRule="auto"/>
        <w:rPr>
          <w:rFonts w:ascii="Times New Roman" w:hAnsi="Times New Roman" w:eastAsia="Times New Roman" w:cs="Times New Roman"/>
          <w:color w:val="000000" w:themeColor="text1"/>
          <w:sz w:val="28"/>
          <w:szCs w:val="28"/>
        </w:rPr>
      </w:pPr>
      <w:r w:rsidRPr="75887E9B" w:rsidR="75887E9B">
        <w:rPr>
          <w:rFonts w:ascii="Times New Roman" w:hAnsi="Times New Roman" w:eastAsia="Times New Roman" w:cs="Times New Roman"/>
          <w:color w:val="000000" w:themeColor="text1" w:themeTint="FF" w:themeShade="FF"/>
          <w:sz w:val="28"/>
          <w:szCs w:val="28"/>
        </w:rPr>
        <w:t>Водорості можуть стати справжнім кошмаром для  ставків. Вони не тільки зменшують естетичну привабливість водойми, а й завдають шкоди рослинам і рибам, а також створювати незручності при заняттях активним відпочинком на воді [1]. Моніторинг якості води на наявність цвітіння водоростей і його токсинів має вирішальне значення для оцінки потенційних ризиків для здоров’я людини та навколишнього середовища. Стратегії управління часто включають контроль надходження поживних речовин, впровадження процесів очищення води та підвищення обізнаності про потенційну небезпеку, пов’язану з цвітінням ціанобактерій.</w:t>
      </w:r>
    </w:p>
    <w:p w:rsidRPr="00260B82" w:rsidR="00D52CE7" w:rsidP="00196ABC" w:rsidRDefault="4322AA16" w14:paraId="3574FD7F" w14:textId="1C4A5F16">
      <w:pPr>
        <w:spacing w:after="0" w:line="360" w:lineRule="auto"/>
        <w:rPr>
          <w:rFonts w:ascii="Times New Roman" w:hAnsi="Times New Roman" w:eastAsia="Times New Roman" w:cs="Times New Roman"/>
          <w:b/>
          <w:bCs/>
          <w:color w:val="000000" w:themeColor="text1"/>
          <w:sz w:val="28"/>
          <w:szCs w:val="28"/>
        </w:rPr>
      </w:pPr>
      <w:r w:rsidRPr="00260B82">
        <w:rPr>
          <w:rFonts w:ascii="Times New Roman" w:hAnsi="Times New Roman" w:eastAsia="Times New Roman" w:cs="Times New Roman"/>
          <w:b/>
          <w:bCs/>
          <w:color w:val="000000" w:themeColor="text1"/>
          <w:sz w:val="28"/>
          <w:szCs w:val="28"/>
        </w:rPr>
        <w:t>Ефективні способи уникнення водоростей у нашій водоймі:</w:t>
      </w:r>
    </w:p>
    <w:p w:rsidRPr="00260B82" w:rsidR="00D52CE7" w:rsidP="00196ABC" w:rsidRDefault="4322AA16" w14:paraId="3437C812" w14:textId="6B690D94">
      <w:pPr>
        <w:spacing w:after="0" w:line="360" w:lineRule="auto"/>
        <w:rPr>
          <w:rFonts w:ascii="Times New Roman" w:hAnsi="Times New Roman" w:eastAsia="Times New Roman" w:cs="Times New Roman"/>
          <w:b w:val="1"/>
          <w:bCs w:val="1"/>
          <w:color w:val="000000" w:themeColor="text1"/>
          <w:sz w:val="28"/>
          <w:szCs w:val="28"/>
        </w:rPr>
      </w:pPr>
      <w:r w:rsidRPr="75887E9B" w:rsidR="75887E9B">
        <w:rPr>
          <w:rFonts w:ascii="Times New Roman" w:hAnsi="Times New Roman" w:eastAsia="Times New Roman" w:cs="Times New Roman"/>
          <w:color w:val="000000" w:themeColor="text1" w:themeTint="FF" w:themeShade="FF"/>
          <w:sz w:val="28"/>
          <w:szCs w:val="28"/>
        </w:rPr>
        <w:t xml:space="preserve">Насамперед, потрібно звернути увагу на режим обрізки дерев та чагарників біля ставку. Якщо вони знаходяться з надто великому затіненні, то це стимулює розмноження водоростей. Відкритий сонячний простір допоможе уникнути цього неприємного явища. </w:t>
      </w:r>
    </w:p>
    <w:p w:rsidRPr="00260B82" w:rsidR="00D52CE7" w:rsidP="75887E9B" w:rsidRDefault="4322AA16" w14:paraId="79062F4C" w14:textId="1A63F2B3">
      <w:pPr>
        <w:pStyle w:val="a3"/>
        <w:numPr>
          <w:ilvl w:val="0"/>
          <w:numId w:val="35"/>
        </w:numPr>
        <w:spacing w:after="0" w:line="360" w:lineRule="auto"/>
        <w:rPr>
          <w:rFonts w:ascii="Times New Roman" w:hAnsi="Times New Roman" w:eastAsia="Times New Roman" w:cs="Times New Roman"/>
          <w:i w:val="1"/>
          <w:iCs w:val="1"/>
          <w:color w:val="000000" w:themeColor="text1"/>
          <w:sz w:val="28"/>
          <w:szCs w:val="28"/>
        </w:rPr>
      </w:pPr>
      <w:r w:rsidRPr="75887E9B" w:rsidR="75887E9B">
        <w:rPr>
          <w:rFonts w:ascii="Times New Roman" w:hAnsi="Times New Roman" w:eastAsia="Times New Roman" w:cs="Times New Roman"/>
          <w:i w:val="1"/>
          <w:iCs w:val="1"/>
          <w:color w:val="000000" w:themeColor="text1" w:themeTint="FF" w:themeShade="FF"/>
          <w:sz w:val="28"/>
          <w:szCs w:val="28"/>
        </w:rPr>
        <w:t>Механічне видалення [10]</w:t>
      </w:r>
    </w:p>
    <w:p w:rsidRPr="00260B82" w:rsidR="00D52CE7" w:rsidP="00196ABC" w:rsidRDefault="4322AA16" w14:paraId="7E2F80B8" w14:textId="602FE2EF">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Одним з найпростіших способів позбавитися від водоростей є їх механічне видалення. Можна використовувати спеціальні сітки або руками збирати водорості з поверхні води. Цей метод може бути використаний для видалення великих скупчень водоростей, але не підходить для їх повного видалення. Це може включати в себе використання лопат, грабель, чи інших інструментів для збирання водоростей вручну. Особливо ефективно для малих водних об'єктів чи областей з інтенсивним ростом водоростей. Механічні фільтри, такі як тканинні чи сітчасті бар'єри, можуть використовуватися для уловлення водоростей. Вони можуть бути встановлені у водозабірних системах або пристосовані до конкретного ділянки водного об'єкта.</w:t>
      </w:r>
    </w:p>
    <w:p w:rsidRPr="00260B82" w:rsidR="00D52CE7" w:rsidP="00196ABC" w:rsidRDefault="4322AA16" w14:paraId="131C6F6A" w14:textId="2F9FD4B9">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lastRenderedPageBreak/>
        <w:t>У великих водоймах чи при наявності великої кількості водоростей, може використовуватися техніка, така як екскаватори чи багри, для видалення водоростей з водного дна.</w:t>
      </w:r>
    </w:p>
    <w:p w:rsidRPr="00260B82" w:rsidR="00D52CE7" w:rsidP="00196ABC" w:rsidRDefault="4322AA16" w14:paraId="632CA4E7" w14:textId="4069830A">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Спеціальні плаваючі бар'єри або матеріали можуть бути розташовані на поверхні води для збору та утилізації водоростей. Після накопичення вони можуть бути видалені.</w:t>
      </w:r>
    </w:p>
    <w:p w:rsidRPr="00260B82" w:rsidR="00D52CE7" w:rsidP="00196ABC" w:rsidRDefault="4322AA16" w14:paraId="780097D6" w14:textId="3480E4F1">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Використання аераторів може допомогти утримувати водорості в руслах води, зробивши їх більш доступними для механічного видалення.</w:t>
      </w:r>
    </w:p>
    <w:p w:rsidRPr="00260B82" w:rsidR="00D52CE7" w:rsidP="00196ABC" w:rsidRDefault="4322AA16" w14:paraId="78F34604" w14:textId="11CA7AC6">
      <w:pPr>
        <w:pStyle w:val="a3"/>
        <w:numPr>
          <w:ilvl w:val="0"/>
          <w:numId w:val="35"/>
        </w:numPr>
        <w:spacing w:after="0" w:line="360" w:lineRule="auto"/>
        <w:rPr>
          <w:rFonts w:ascii="Times New Roman" w:hAnsi="Times New Roman" w:eastAsia="Times New Roman" w:cs="Times New Roman"/>
          <w:i/>
          <w:iCs/>
          <w:color w:val="000000" w:themeColor="text1"/>
          <w:sz w:val="28"/>
          <w:szCs w:val="28"/>
        </w:rPr>
      </w:pPr>
      <w:r w:rsidRPr="00260B82">
        <w:rPr>
          <w:rFonts w:ascii="Times New Roman" w:hAnsi="Times New Roman" w:eastAsia="Times New Roman" w:cs="Times New Roman"/>
          <w:i/>
          <w:iCs/>
          <w:color w:val="000000" w:themeColor="text1"/>
          <w:sz w:val="28"/>
          <w:szCs w:val="28"/>
        </w:rPr>
        <w:t>Використання хімічних препаратів</w:t>
      </w:r>
    </w:p>
    <w:p w:rsidRPr="00260B82" w:rsidR="00D52CE7" w:rsidP="00196ABC" w:rsidRDefault="4322AA16" w14:paraId="3841FE5D" w14:textId="454E26F5">
      <w:pPr>
        <w:spacing w:after="0" w:line="360" w:lineRule="auto"/>
        <w:rPr>
          <w:rFonts w:ascii="Times New Roman" w:hAnsi="Times New Roman" w:eastAsia="Times New Roman" w:cs="Times New Roman"/>
          <w:color w:val="000000" w:themeColor="text1"/>
          <w:sz w:val="28"/>
          <w:szCs w:val="28"/>
        </w:rPr>
      </w:pPr>
      <w:r w:rsidRPr="75887E9B" w:rsidR="75887E9B">
        <w:rPr>
          <w:rFonts w:ascii="Times New Roman" w:hAnsi="Times New Roman" w:eastAsia="Times New Roman" w:cs="Times New Roman"/>
          <w:color w:val="000000" w:themeColor="text1" w:themeTint="FF" w:themeShade="FF"/>
          <w:sz w:val="28"/>
          <w:szCs w:val="28"/>
        </w:rPr>
        <w:t>Іншим ефективним способом позбутися від водоростей є використання хімічних препаратів. Ці препарати часто містять спеціальні речовини, які руйнують клітини водоростей. Їх можна додавати безпосередньо до води, а потім дати часу для їх дії. Однак, варто пам’ятати, що використання хімічних препаратів може мати вплив на інші організми, які живуть у водоймі, тому перед їх використанням важливо прочитати інструкцію та звернутися до фахівців. Деякі основні хімічні препарати, які використовують для цієї мети, включають [10]:</w:t>
      </w:r>
    </w:p>
    <w:p w:rsidRPr="00260B82" w:rsidR="008E3FEC" w:rsidP="00196ABC" w:rsidRDefault="4322AA16" w14:paraId="0B6FE776" w14:textId="77777777">
      <w:pPr>
        <w:pStyle w:val="a3"/>
        <w:numPr>
          <w:ilvl w:val="0"/>
          <w:numId w:val="34"/>
        </w:num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Гербіциди: Деякі хімічні речовини, які використовуються для контролю росту рослин, такі як гербіциди, можуть бути ефективними при знищенні водоростей. Проте важливо використовувати гербіциди, які безпечні для інших елементів водного екосистеми.</w:t>
      </w:r>
    </w:p>
    <w:p w:rsidRPr="00260B82" w:rsidR="008E3FEC" w:rsidP="00196ABC" w:rsidRDefault="4322AA16" w14:paraId="538E4321" w14:textId="77777777">
      <w:pPr>
        <w:pStyle w:val="a3"/>
        <w:numPr>
          <w:ilvl w:val="0"/>
          <w:numId w:val="34"/>
        </w:numPr>
        <w:spacing w:after="0" w:line="360" w:lineRule="auto"/>
        <w:rPr>
          <w:rFonts w:ascii="Times New Roman" w:hAnsi="Times New Roman" w:cs="Times New Roman"/>
          <w:color w:val="000000" w:themeColor="text1"/>
          <w:sz w:val="28"/>
          <w:szCs w:val="28"/>
        </w:rPr>
      </w:pPr>
      <w:proofErr w:type="spellStart"/>
      <w:r w:rsidRPr="00260B82">
        <w:rPr>
          <w:rFonts w:ascii="Times New Roman" w:hAnsi="Times New Roman" w:eastAsia="Times New Roman" w:cs="Times New Roman"/>
          <w:color w:val="000000" w:themeColor="text1"/>
          <w:sz w:val="28"/>
          <w:szCs w:val="28"/>
        </w:rPr>
        <w:t>Окислювачі</w:t>
      </w:r>
      <w:proofErr w:type="spellEnd"/>
      <w:r w:rsidRPr="00260B82">
        <w:rPr>
          <w:rFonts w:ascii="Times New Roman" w:hAnsi="Times New Roman" w:eastAsia="Times New Roman" w:cs="Times New Roman"/>
          <w:color w:val="000000" w:themeColor="text1"/>
          <w:sz w:val="28"/>
          <w:szCs w:val="28"/>
        </w:rPr>
        <w:t xml:space="preserve">: Деякі хімікати можуть виступати як </w:t>
      </w:r>
      <w:proofErr w:type="spellStart"/>
      <w:r w:rsidRPr="00260B82">
        <w:rPr>
          <w:rFonts w:ascii="Times New Roman" w:hAnsi="Times New Roman" w:eastAsia="Times New Roman" w:cs="Times New Roman"/>
          <w:color w:val="000000" w:themeColor="text1"/>
          <w:sz w:val="28"/>
          <w:szCs w:val="28"/>
        </w:rPr>
        <w:t>окислювачі</w:t>
      </w:r>
      <w:proofErr w:type="spellEnd"/>
      <w:r w:rsidRPr="00260B82">
        <w:rPr>
          <w:rFonts w:ascii="Times New Roman" w:hAnsi="Times New Roman" w:eastAsia="Times New Roman" w:cs="Times New Roman"/>
          <w:color w:val="000000" w:themeColor="text1"/>
          <w:sz w:val="28"/>
          <w:szCs w:val="28"/>
        </w:rPr>
        <w:t>, збільшуючи концентрацію кисню у воді. Це може призвести до знищення аеробних водоростей, які залежать від низьких рівнів кисню.</w:t>
      </w:r>
    </w:p>
    <w:p w:rsidRPr="00260B82" w:rsidR="008E3FEC" w:rsidP="00196ABC" w:rsidRDefault="4322AA16" w14:paraId="3C4AE47D" w14:textId="77777777">
      <w:pPr>
        <w:pStyle w:val="a3"/>
        <w:numPr>
          <w:ilvl w:val="0"/>
          <w:numId w:val="34"/>
        </w:num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Агенти, що вбивають водорості: Деякі хімікати спеціально призначені для видалення водоростей, руйнуючи їхню клітинну структуру чи порушуючи їхні фізіологічні процеси.</w:t>
      </w:r>
    </w:p>
    <w:p w:rsidRPr="00260B82" w:rsidR="00DE7C6C" w:rsidP="00196ABC" w:rsidRDefault="4322AA16" w14:paraId="20627585" w14:textId="50EED232">
      <w:pPr>
        <w:pStyle w:val="a3"/>
        <w:numPr>
          <w:ilvl w:val="0"/>
          <w:numId w:val="34"/>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Регулятори </w:t>
      </w:r>
      <w:proofErr w:type="spellStart"/>
      <w:r w:rsidRPr="00260B82">
        <w:rPr>
          <w:rFonts w:ascii="Times New Roman" w:hAnsi="Times New Roman" w:eastAsia="Times New Roman" w:cs="Times New Roman"/>
          <w:color w:val="000000" w:themeColor="text1"/>
          <w:sz w:val="28"/>
          <w:szCs w:val="28"/>
        </w:rPr>
        <w:t>pH</w:t>
      </w:r>
      <w:proofErr w:type="spellEnd"/>
      <w:r w:rsidRPr="00260B82">
        <w:rPr>
          <w:rFonts w:ascii="Times New Roman" w:hAnsi="Times New Roman" w:eastAsia="Times New Roman" w:cs="Times New Roman"/>
          <w:color w:val="000000" w:themeColor="text1"/>
          <w:sz w:val="28"/>
          <w:szCs w:val="28"/>
        </w:rPr>
        <w:t xml:space="preserve">: Зміни рівня </w:t>
      </w:r>
      <w:proofErr w:type="spellStart"/>
      <w:r w:rsidRPr="00260B82">
        <w:rPr>
          <w:rFonts w:ascii="Times New Roman" w:hAnsi="Times New Roman" w:eastAsia="Times New Roman" w:cs="Times New Roman"/>
          <w:color w:val="000000" w:themeColor="text1"/>
          <w:sz w:val="28"/>
          <w:szCs w:val="28"/>
        </w:rPr>
        <w:t>pH</w:t>
      </w:r>
      <w:proofErr w:type="spellEnd"/>
      <w:r w:rsidRPr="00260B82">
        <w:rPr>
          <w:rFonts w:ascii="Times New Roman" w:hAnsi="Times New Roman" w:eastAsia="Times New Roman" w:cs="Times New Roman"/>
          <w:color w:val="000000" w:themeColor="text1"/>
          <w:sz w:val="28"/>
          <w:szCs w:val="28"/>
        </w:rPr>
        <w:t xml:space="preserve"> води можуть впливати на ріст водоростей. Наприклад, високий рівень </w:t>
      </w:r>
      <w:proofErr w:type="spellStart"/>
      <w:r w:rsidRPr="00260B82">
        <w:rPr>
          <w:rFonts w:ascii="Times New Roman" w:hAnsi="Times New Roman" w:eastAsia="Times New Roman" w:cs="Times New Roman"/>
          <w:color w:val="000000" w:themeColor="text1"/>
          <w:sz w:val="28"/>
          <w:szCs w:val="28"/>
        </w:rPr>
        <w:t>pH</w:t>
      </w:r>
      <w:proofErr w:type="spellEnd"/>
      <w:r w:rsidRPr="00260B82">
        <w:rPr>
          <w:rFonts w:ascii="Times New Roman" w:hAnsi="Times New Roman" w:eastAsia="Times New Roman" w:cs="Times New Roman"/>
          <w:color w:val="000000" w:themeColor="text1"/>
          <w:sz w:val="28"/>
          <w:szCs w:val="28"/>
        </w:rPr>
        <w:t xml:space="preserve"> може пригнічувати розвиток деяких видів водоростей.</w:t>
      </w:r>
    </w:p>
    <w:p w:rsidRPr="00260B82" w:rsidR="00D52CE7" w:rsidP="00DE7C6C" w:rsidRDefault="00DE7C6C" w14:paraId="7FB80042" w14:textId="130864F7">
      <w:pPr>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br w:type="page"/>
      </w:r>
    </w:p>
    <w:p w:rsidRPr="00260B82" w:rsidR="00D52CE7" w:rsidP="00DE7C6C" w:rsidRDefault="4322AA16" w14:paraId="2A52C24B" w14:textId="15E2AF12">
      <w:pPr>
        <w:pStyle w:val="a3"/>
        <w:numPr>
          <w:ilvl w:val="0"/>
          <w:numId w:val="35"/>
        </w:numPr>
        <w:spacing w:after="0" w:line="360" w:lineRule="auto"/>
        <w:rPr>
          <w:rFonts w:ascii="Times New Roman" w:hAnsi="Times New Roman" w:eastAsia="Times New Roman" w:cs="Times New Roman"/>
          <w:i/>
          <w:iCs/>
          <w:color w:val="000000" w:themeColor="text1"/>
          <w:sz w:val="28"/>
          <w:szCs w:val="28"/>
        </w:rPr>
      </w:pPr>
      <w:r w:rsidRPr="00260B82">
        <w:rPr>
          <w:rFonts w:ascii="Times New Roman" w:hAnsi="Times New Roman" w:eastAsia="Times New Roman" w:cs="Times New Roman"/>
          <w:i/>
          <w:iCs/>
          <w:color w:val="000000" w:themeColor="text1"/>
          <w:sz w:val="28"/>
          <w:szCs w:val="28"/>
        </w:rPr>
        <w:lastRenderedPageBreak/>
        <w:t xml:space="preserve">Установлення фільтраційної системи </w:t>
      </w:r>
    </w:p>
    <w:p w:rsidRPr="00260B82" w:rsidR="00D52CE7" w:rsidP="00196ABC" w:rsidRDefault="4322AA16" w14:paraId="04CDC77E" w14:textId="4F2FA11A">
      <w:pPr>
        <w:spacing w:after="0" w:line="360" w:lineRule="auto"/>
        <w:rPr>
          <w:rFonts w:ascii="Times New Roman" w:hAnsi="Times New Roman" w:eastAsia="Times New Roman" w:cs="Times New Roman"/>
          <w:color w:val="000000" w:themeColor="text1"/>
          <w:sz w:val="28"/>
          <w:szCs w:val="28"/>
        </w:rPr>
      </w:pPr>
      <w:r w:rsidRPr="75887E9B" w:rsidR="75887E9B">
        <w:rPr>
          <w:rFonts w:ascii="Times New Roman" w:hAnsi="Times New Roman" w:eastAsia="Times New Roman" w:cs="Times New Roman"/>
          <w:color w:val="000000" w:themeColor="text1" w:themeTint="FF" w:themeShade="FF"/>
          <w:sz w:val="28"/>
          <w:szCs w:val="28"/>
        </w:rPr>
        <w:t>Фільтраційна система може бути дуже корисною для позбавлення від водоростей в ставку. Вона допомагає затримувати скупчення водоростей і інших забруднень, що потрапляють у воду. Існують різні види фільтраційних систем, включаючи пісочні фільтри, карбонові фільтри та УФ-фільтри. Вибір фільтраційної системи залежить від розміру і типу ставка [10].</w:t>
      </w:r>
    </w:p>
    <w:p w:rsidRPr="00260B82" w:rsidR="00D52CE7" w:rsidP="00196ABC" w:rsidRDefault="4322AA16" w14:paraId="2DDB0FA7" w14:textId="3CABC529">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Установлення фільтраційної системи є ефективним способом знищення водоростей у водоймах. Фільтрація може вилучати частинки, які служать джерелом поживних речовин для водоростей, а також фізично видаляти самі водорості.  </w:t>
      </w:r>
    </w:p>
    <w:p w:rsidRPr="00260B82" w:rsidR="008E3FEC" w:rsidP="00196ABC" w:rsidRDefault="4322AA16" w14:paraId="2C43F300" w14:textId="77777777">
      <w:pPr>
        <w:pStyle w:val="a3"/>
        <w:numPr>
          <w:ilvl w:val="0"/>
          <w:numId w:val="33"/>
        </w:num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Механічні фільтри: Вони здатні утримувати частки та водорості з води, фільтруючи їх через матеріали, такі як спеціальні сітки або волокна.</w:t>
      </w:r>
    </w:p>
    <w:p w:rsidRPr="00260B82" w:rsidR="00D52CE7" w:rsidP="00196ABC" w:rsidRDefault="4322AA16" w14:paraId="09DAE2CC" w14:textId="45CE1E11">
      <w:pPr>
        <w:pStyle w:val="a3"/>
        <w:numPr>
          <w:ilvl w:val="0"/>
          <w:numId w:val="33"/>
        </w:num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Біологічні фільтри: Сприяють розвитку корисних бактерій, які розкладають органічні речовини та знищують зайві поживні речовини.</w:t>
      </w:r>
    </w:p>
    <w:p w:rsidRPr="00260B82" w:rsidR="00D52CE7" w:rsidP="00196ABC" w:rsidRDefault="4322AA16" w14:paraId="09912DAC" w14:textId="64D49A06">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Фільтр потрібно розташувати на такій глибині, де він зможе оптимально збирати воду та частки, але при цьому не ставати джерелом тіні для водяних організмів. Для більшої ефективності роботи варто забезпечити належний потік води через фільтр.</w:t>
      </w:r>
    </w:p>
    <w:p w:rsidRPr="00260B82" w:rsidR="00D52CE7" w:rsidP="00196ABC" w:rsidRDefault="4322AA16" w14:paraId="487C3382" w14:textId="737BE95A">
      <w:pPr>
        <w:pStyle w:val="a3"/>
        <w:numPr>
          <w:ilvl w:val="0"/>
          <w:numId w:val="35"/>
        </w:numPr>
        <w:spacing w:after="0" w:line="360" w:lineRule="auto"/>
        <w:rPr>
          <w:rFonts w:ascii="Times New Roman" w:hAnsi="Times New Roman" w:eastAsia="Times New Roman" w:cs="Times New Roman"/>
          <w:i/>
          <w:iCs/>
          <w:color w:val="000000" w:themeColor="text1"/>
          <w:sz w:val="28"/>
          <w:szCs w:val="28"/>
        </w:rPr>
      </w:pPr>
      <w:r w:rsidRPr="00260B82">
        <w:rPr>
          <w:rFonts w:ascii="Times New Roman" w:hAnsi="Times New Roman" w:eastAsia="Times New Roman" w:cs="Times New Roman"/>
          <w:i/>
          <w:iCs/>
          <w:color w:val="000000" w:themeColor="text1"/>
          <w:sz w:val="28"/>
          <w:szCs w:val="28"/>
        </w:rPr>
        <w:t>Використання деяких організмів як ворогів для водоростей</w:t>
      </w:r>
    </w:p>
    <w:p w:rsidRPr="00260B82" w:rsidR="00D52CE7" w:rsidP="00196ABC" w:rsidRDefault="4322AA16" w14:paraId="16B93932" w14:textId="1E112F9E">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Деякі організми, такі як карасі або омари, можуть бути природними ворогами водоростей. Вони харчуються водоростями та сприяють зниженню їх популяції. Додавання цих організмів до ставку може допомогти позбутися від водоростей і підтримувати баланс в системі. </w:t>
      </w:r>
    </w:p>
    <w:p w:rsidRPr="00260B82" w:rsidR="00D52CE7" w:rsidP="00196ABC" w:rsidRDefault="4322AA16" w14:paraId="0D8F3305" w14:textId="7502C352">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Риби: Деякі риби, такі як </w:t>
      </w:r>
      <w:proofErr w:type="spellStart"/>
      <w:r w:rsidRPr="00260B82">
        <w:rPr>
          <w:rFonts w:ascii="Times New Roman" w:hAnsi="Times New Roman" w:eastAsia="Times New Roman" w:cs="Times New Roman"/>
          <w:color w:val="000000" w:themeColor="text1"/>
          <w:sz w:val="28"/>
          <w:szCs w:val="28"/>
        </w:rPr>
        <w:t>траворожі</w:t>
      </w:r>
      <w:proofErr w:type="spellEnd"/>
      <w:r w:rsidRPr="00260B82">
        <w:rPr>
          <w:rFonts w:ascii="Times New Roman" w:hAnsi="Times New Roman" w:eastAsia="Times New Roman" w:cs="Times New Roman"/>
          <w:color w:val="000000" w:themeColor="text1"/>
          <w:sz w:val="28"/>
          <w:szCs w:val="28"/>
        </w:rPr>
        <w:t xml:space="preserve"> карасі, </w:t>
      </w:r>
      <w:proofErr w:type="spellStart"/>
      <w:r w:rsidRPr="00260B82">
        <w:rPr>
          <w:rFonts w:ascii="Times New Roman" w:hAnsi="Times New Roman" w:eastAsia="Times New Roman" w:cs="Times New Roman"/>
          <w:color w:val="000000" w:themeColor="text1"/>
          <w:sz w:val="28"/>
          <w:szCs w:val="28"/>
        </w:rPr>
        <w:t>тільапії</w:t>
      </w:r>
      <w:proofErr w:type="spellEnd"/>
      <w:r w:rsidRPr="00260B82">
        <w:rPr>
          <w:rFonts w:ascii="Times New Roman" w:hAnsi="Times New Roman" w:eastAsia="Times New Roman" w:cs="Times New Roman"/>
          <w:color w:val="000000" w:themeColor="text1"/>
          <w:sz w:val="28"/>
          <w:szCs w:val="28"/>
        </w:rPr>
        <w:t>, амур, можуть вживати водорості як частину свого харчування і допомагати у їхньому знищенні.</w:t>
      </w:r>
    </w:p>
    <w:p w:rsidRPr="00260B82" w:rsidR="00D52CE7" w:rsidP="00196ABC" w:rsidRDefault="4322AA16" w14:paraId="5E2D6B52" w14:textId="18553E9A">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Раки та ракоподібні: Деякі види раків та ракоподібних харчуються водоростями, допомагаючи контролювати їхні популяції.</w:t>
      </w:r>
    </w:p>
    <w:p w:rsidRPr="00260B82" w:rsidR="00D52CE7" w:rsidP="00196ABC" w:rsidRDefault="4322AA16" w14:paraId="682E6016" w14:textId="4F7BAAD3">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Водяні комахи:Комарі та їх личинки: </w:t>
      </w:r>
      <w:proofErr w:type="spellStart"/>
      <w:r w:rsidRPr="00260B82">
        <w:rPr>
          <w:rFonts w:ascii="Times New Roman" w:hAnsi="Times New Roman" w:eastAsia="Times New Roman" w:cs="Times New Roman"/>
          <w:color w:val="000000" w:themeColor="text1"/>
          <w:sz w:val="28"/>
          <w:szCs w:val="28"/>
        </w:rPr>
        <w:t>Личинки</w:t>
      </w:r>
      <w:proofErr w:type="spellEnd"/>
      <w:r w:rsidRPr="00260B82">
        <w:rPr>
          <w:rFonts w:ascii="Times New Roman" w:hAnsi="Times New Roman" w:eastAsia="Times New Roman" w:cs="Times New Roman"/>
          <w:color w:val="000000" w:themeColor="text1"/>
          <w:sz w:val="28"/>
          <w:szCs w:val="28"/>
        </w:rPr>
        <w:t xml:space="preserve"> комарів можуть вживати водорості як частину свого раціону.</w:t>
      </w:r>
    </w:p>
    <w:p w:rsidRPr="00260B82" w:rsidR="00D52CE7" w:rsidP="00196ABC" w:rsidRDefault="4322AA16" w14:paraId="6B793CC5" w14:textId="7DB92F87">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Молюски: Деякі молюски, такі як мідії, можуть вживати водорості та сприяти їхньому знищенню.</w:t>
      </w:r>
    </w:p>
    <w:p w:rsidRPr="00260B82" w:rsidR="00D52CE7" w:rsidP="00196ABC" w:rsidRDefault="4322AA16" w14:paraId="2CD952FC" w14:textId="51CC905E">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lastRenderedPageBreak/>
        <w:t>Водяні рослини: Деякі види водяних рослин можуть конкурувати з водоростями за доступні поживні речовини, обмежуючи тим самим їхній ріст.</w:t>
      </w:r>
    </w:p>
    <w:p w:rsidRPr="00260B82" w:rsidR="00D52CE7" w:rsidP="00196ABC" w:rsidRDefault="4322AA16" w14:paraId="63A972FA" w14:textId="41E45D1C">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Бактерії та мікроорганізми: Деякі бактерії можуть вступати в корисні взаємодії з водоростями, конкуруючи за поживні речовини чи виробляючи речовини, які заважають їхньому росту.</w:t>
      </w:r>
    </w:p>
    <w:p w:rsidRPr="00260B82" w:rsidR="00D52CE7" w:rsidP="00196ABC" w:rsidRDefault="4322AA16" w14:paraId="655D7422" w14:textId="27F7C9B7">
      <w:pPr>
        <w:spacing w:after="0" w:line="360" w:lineRule="auto"/>
        <w:rPr>
          <w:rFonts w:ascii="Times New Roman" w:hAnsi="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Хижаки: Деякі види водяних хижаків, такі як водяні кліті, можуть полювати на водорості, контролюючи їхню популяцію.</w:t>
      </w:r>
    </w:p>
    <w:p w:rsidRPr="00260B82" w:rsidR="00D52CE7" w:rsidP="00196ABC" w:rsidRDefault="4322AA16" w14:paraId="10429C66" w14:textId="2CD0F91C">
      <w:pPr>
        <w:pStyle w:val="a3"/>
        <w:numPr>
          <w:ilvl w:val="0"/>
          <w:numId w:val="35"/>
        </w:numPr>
        <w:spacing w:after="0" w:line="360" w:lineRule="auto"/>
        <w:rPr>
          <w:rFonts w:ascii="Times New Roman" w:hAnsi="Times New Roman" w:eastAsia="Times New Roman" w:cs="Times New Roman"/>
          <w:i/>
          <w:iCs/>
          <w:color w:val="000000" w:themeColor="text1"/>
          <w:sz w:val="28"/>
          <w:szCs w:val="28"/>
        </w:rPr>
      </w:pPr>
      <w:r w:rsidRPr="00260B82">
        <w:rPr>
          <w:rFonts w:ascii="Times New Roman" w:hAnsi="Times New Roman" w:eastAsia="Times New Roman" w:cs="Times New Roman"/>
          <w:i/>
          <w:iCs/>
          <w:color w:val="000000" w:themeColor="text1"/>
          <w:sz w:val="28"/>
          <w:szCs w:val="28"/>
        </w:rPr>
        <w:t>Регулярне обслуговування ставка</w:t>
      </w:r>
    </w:p>
    <w:p w:rsidRPr="00260B82" w:rsidR="00023616" w:rsidP="00196ABC" w:rsidRDefault="4322AA16" w14:paraId="66C02E0E" w14:textId="33841695">
      <w:pPr>
        <w:spacing w:after="0" w:line="360" w:lineRule="auto"/>
        <w:rPr>
          <w:rFonts w:ascii="Times New Roman" w:hAnsi="Times New Roman" w:eastAsia="Times New Roman" w:cs="Times New Roman"/>
          <w:color w:val="000000" w:themeColor="text1"/>
          <w:sz w:val="28"/>
          <w:szCs w:val="28"/>
        </w:rPr>
      </w:pPr>
      <w:r w:rsidRPr="75887E9B" w:rsidR="75887E9B">
        <w:rPr>
          <w:rFonts w:ascii="Times New Roman" w:hAnsi="Times New Roman" w:eastAsia="Times New Roman" w:cs="Times New Roman"/>
          <w:color w:val="000000" w:themeColor="text1" w:themeTint="FF" w:themeShade="FF"/>
          <w:sz w:val="28"/>
          <w:szCs w:val="28"/>
        </w:rPr>
        <w:t>Регулярне обслуговування ставку є важливим фактором у боротьбі з водоростями. Це включає в себе очищення ставку від мертвих рослин, вилучення дефективних риб, регулярну заміну води та контроль рівня поживних речовин у воді. Ці процедури допоможуть запобігти формуванню скупчень водоростей та забезпечити чистоту води в вашому ставку [10].</w:t>
      </w:r>
    </w:p>
    <w:p w:rsidRPr="00260B82" w:rsidR="00D52CE7" w:rsidP="00196ABC" w:rsidRDefault="4322AA16" w14:paraId="4469791F" w14:textId="75B3CF83">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Важливо відзначити, що таксономія ціанобактерій постійно розвивається в міру поглиблення наукового розуміння, і види можуть бути </w:t>
      </w:r>
      <w:proofErr w:type="spellStart"/>
      <w:r w:rsidRPr="00260B82">
        <w:rPr>
          <w:rFonts w:ascii="Times New Roman" w:hAnsi="Times New Roman" w:eastAsia="Times New Roman" w:cs="Times New Roman"/>
          <w:color w:val="000000" w:themeColor="text1"/>
          <w:sz w:val="28"/>
          <w:szCs w:val="28"/>
        </w:rPr>
        <w:t>перекласифіковані</w:t>
      </w:r>
      <w:proofErr w:type="spellEnd"/>
      <w:r w:rsidRPr="00260B82">
        <w:rPr>
          <w:rFonts w:ascii="Times New Roman" w:hAnsi="Times New Roman" w:eastAsia="Times New Roman" w:cs="Times New Roman"/>
          <w:color w:val="000000" w:themeColor="text1"/>
          <w:sz w:val="28"/>
          <w:szCs w:val="28"/>
        </w:rPr>
        <w:t xml:space="preserve"> на основі генетичних і морфологічних характеристик.</w:t>
      </w:r>
    </w:p>
    <w:p w:rsidRPr="00260B82" w:rsidR="0090476E" w:rsidP="00196ABC" w:rsidRDefault="0090476E" w14:paraId="4DE25D20" w14:textId="3A71BA7A">
      <w:pPr>
        <w:spacing w:after="0" w:line="360" w:lineRule="auto"/>
        <w:rPr>
          <w:rFonts w:ascii="Times New Roman" w:hAnsi="Times New Roman" w:cs="Times New Roman"/>
          <w:sz w:val="28"/>
          <w:szCs w:val="28"/>
        </w:rPr>
      </w:pPr>
      <w:r w:rsidRPr="75887E9B" w:rsidR="75887E9B">
        <w:rPr>
          <w:rFonts w:ascii="Times New Roman" w:hAnsi="Times New Roman" w:eastAsia="Times New Roman" w:cs="Times New Roman"/>
          <w:color w:val="000000" w:themeColor="text1" w:themeTint="FF" w:themeShade="FF"/>
          <w:sz w:val="28"/>
          <w:szCs w:val="28"/>
        </w:rPr>
        <w:t xml:space="preserve">Саме завдяки впровадженню таких методів боротьби з певними видами водоростей у нашій місцевості, ми можемо випередити такий процес, як </w:t>
      </w:r>
      <w:r w:rsidRPr="75887E9B" w:rsidR="75887E9B">
        <w:rPr>
          <w:rFonts w:ascii="Times New Roman" w:hAnsi="Times New Roman" w:cs="Times New Roman"/>
          <w:sz w:val="28"/>
          <w:szCs w:val="28"/>
        </w:rPr>
        <w:t>евтрофікації</w:t>
      </w:r>
      <w:r w:rsidRPr="75887E9B" w:rsidR="75887E9B">
        <w:rPr>
          <w:rFonts w:ascii="Times New Roman" w:hAnsi="Times New Roman" w:cs="Times New Roman"/>
          <w:sz w:val="28"/>
          <w:szCs w:val="28"/>
        </w:rPr>
        <w:t xml:space="preserve">. Оскільки він призводить до зростання чисельності синьо-зелених </w:t>
      </w:r>
      <w:r w:rsidRPr="75887E9B" w:rsidR="75887E9B">
        <w:rPr>
          <w:rFonts w:ascii="Times New Roman" w:hAnsi="Times New Roman" w:cs="Times New Roman"/>
          <w:sz w:val="28"/>
          <w:szCs w:val="28"/>
        </w:rPr>
        <w:t>мікроводоростей</w:t>
      </w:r>
      <w:r w:rsidRPr="75887E9B" w:rsidR="75887E9B">
        <w:rPr>
          <w:rFonts w:ascii="Times New Roman" w:hAnsi="Times New Roman" w:cs="Times New Roman"/>
          <w:sz w:val="28"/>
          <w:szCs w:val="28"/>
        </w:rPr>
        <w:t>, багато з яких продукують токсичні метаболіти (</w:t>
      </w:r>
      <w:r w:rsidRPr="75887E9B" w:rsidR="75887E9B">
        <w:rPr>
          <w:rFonts w:ascii="Times New Roman" w:hAnsi="Times New Roman" w:cs="Times New Roman"/>
          <w:sz w:val="28"/>
          <w:szCs w:val="28"/>
        </w:rPr>
        <w:t>альготоксини</w:t>
      </w:r>
      <w:r w:rsidRPr="75887E9B" w:rsidR="75887E9B">
        <w:rPr>
          <w:rFonts w:ascii="Times New Roman" w:hAnsi="Times New Roman" w:cs="Times New Roman"/>
          <w:sz w:val="28"/>
          <w:szCs w:val="28"/>
        </w:rPr>
        <w:t xml:space="preserve">). Речовини, що виділяються ними, відносяться до групи </w:t>
      </w:r>
      <w:r w:rsidRPr="75887E9B" w:rsidR="75887E9B">
        <w:rPr>
          <w:rFonts w:ascii="Times New Roman" w:hAnsi="Times New Roman" w:cs="Times New Roman"/>
          <w:sz w:val="28"/>
          <w:szCs w:val="28"/>
        </w:rPr>
        <w:t>фосфор-</w:t>
      </w:r>
      <w:r w:rsidRPr="75887E9B" w:rsidR="75887E9B">
        <w:rPr>
          <w:rFonts w:ascii="Times New Roman" w:hAnsi="Times New Roman" w:cs="Times New Roman"/>
          <w:sz w:val="28"/>
          <w:szCs w:val="28"/>
        </w:rPr>
        <w:t xml:space="preserve"> і сірковмісних органічних </w:t>
      </w:r>
      <w:r w:rsidRPr="75887E9B" w:rsidR="75887E9B">
        <w:rPr>
          <w:rFonts w:ascii="Times New Roman" w:hAnsi="Times New Roman" w:cs="Times New Roman"/>
          <w:sz w:val="28"/>
          <w:szCs w:val="28"/>
        </w:rPr>
        <w:t>сполук</w:t>
      </w:r>
      <w:r w:rsidRPr="75887E9B" w:rsidR="75887E9B">
        <w:rPr>
          <w:rFonts w:ascii="Times New Roman" w:hAnsi="Times New Roman" w:cs="Times New Roman"/>
          <w:sz w:val="28"/>
          <w:szCs w:val="28"/>
        </w:rPr>
        <w:t xml:space="preserve">. </w:t>
      </w:r>
      <w:r w:rsidRPr="75887E9B" w:rsidR="75887E9B">
        <w:rPr>
          <w:rFonts w:ascii="Times New Roman" w:hAnsi="Times New Roman" w:cs="Times New Roman"/>
          <w:sz w:val="28"/>
          <w:szCs w:val="28"/>
        </w:rPr>
        <w:t>Альготоксини</w:t>
      </w:r>
      <w:r w:rsidRPr="75887E9B" w:rsidR="75887E9B">
        <w:rPr>
          <w:rFonts w:ascii="Times New Roman" w:hAnsi="Times New Roman" w:cs="Times New Roman"/>
          <w:sz w:val="28"/>
          <w:szCs w:val="28"/>
        </w:rPr>
        <w:t xml:space="preserve"> акумулюються у водній екосистемі, іноді трансформуються, але зберігають при цьому токсичність [7]. Найбільша кількість </w:t>
      </w:r>
      <w:r w:rsidRPr="75887E9B" w:rsidR="75887E9B">
        <w:rPr>
          <w:rFonts w:ascii="Times New Roman" w:hAnsi="Times New Roman" w:cs="Times New Roman"/>
          <w:sz w:val="28"/>
          <w:szCs w:val="28"/>
        </w:rPr>
        <w:t>альготоксинів</w:t>
      </w:r>
      <w:r w:rsidRPr="75887E9B" w:rsidR="75887E9B">
        <w:rPr>
          <w:rFonts w:ascii="Times New Roman" w:hAnsi="Times New Roman" w:cs="Times New Roman"/>
          <w:sz w:val="28"/>
          <w:szCs w:val="28"/>
        </w:rPr>
        <w:t xml:space="preserve"> звичайно потрапляє у воду водойм – джерел водопостачання при масовому відмиранні водоростевої маси. Інтоксикація може відбуватися при питному споживанні, купанні у водоймі, при споживанні риби, тощо.</w:t>
      </w:r>
    </w:p>
    <w:bookmarkEnd w:id="0"/>
    <w:p w:rsidRPr="00260B82" w:rsidR="00023616" w:rsidP="00196ABC" w:rsidRDefault="00023616" w14:paraId="0049ED74" w14:textId="77777777">
      <w:pPr>
        <w:spacing w:after="0"/>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br w:type="page"/>
      </w:r>
    </w:p>
    <w:p w:rsidRPr="00260B82" w:rsidR="00C10C28" w:rsidP="00196ABC" w:rsidRDefault="00023616" w14:paraId="5AF4620D" w14:textId="1D7DDB11">
      <w:pPr>
        <w:spacing w:after="0" w:line="360" w:lineRule="auto"/>
        <w:jc w:val="center"/>
        <w:rPr>
          <w:rFonts w:ascii="Times New Roman" w:hAnsi="Times New Roman" w:eastAsia="Times New Roman" w:cs="Times New Roman"/>
          <w:b/>
          <w:bCs/>
          <w:color w:val="000000" w:themeColor="text1"/>
          <w:sz w:val="28"/>
          <w:szCs w:val="28"/>
        </w:rPr>
      </w:pPr>
      <w:r w:rsidRPr="00260B82">
        <w:rPr>
          <w:rFonts w:ascii="Times New Roman" w:hAnsi="Times New Roman" w:eastAsia="Times New Roman" w:cs="Times New Roman"/>
          <w:b/>
          <w:color w:val="000000" w:themeColor="text1"/>
          <w:sz w:val="28"/>
          <w:szCs w:val="28"/>
        </w:rPr>
        <w:lastRenderedPageBreak/>
        <w:t>ВИСНОВКИ</w:t>
      </w:r>
    </w:p>
    <w:p w:rsidRPr="00260B82" w:rsidR="00C10C28" w:rsidP="00196ABC" w:rsidRDefault="1F6690FE" w14:paraId="447DF212" w14:textId="5FC1BC78">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В роботі було досліджено “цвітіння” води в селі </w:t>
      </w:r>
      <w:proofErr w:type="spellStart"/>
      <w:r w:rsidRPr="00260B82">
        <w:rPr>
          <w:rFonts w:ascii="Times New Roman" w:hAnsi="Times New Roman" w:eastAsia="Times New Roman" w:cs="Times New Roman"/>
          <w:color w:val="000000" w:themeColor="text1"/>
          <w:sz w:val="28"/>
          <w:szCs w:val="28"/>
        </w:rPr>
        <w:t>Теплівка</w:t>
      </w:r>
      <w:proofErr w:type="spellEnd"/>
      <w:r w:rsidRPr="00260B82">
        <w:rPr>
          <w:rFonts w:ascii="Times New Roman" w:hAnsi="Times New Roman" w:eastAsia="Times New Roman" w:cs="Times New Roman"/>
          <w:color w:val="000000" w:themeColor="text1"/>
          <w:sz w:val="28"/>
          <w:szCs w:val="28"/>
        </w:rPr>
        <w:t xml:space="preserve">. Загалом подана основна характеристика такого явища як цвітіння, його зовнішній вигляд, та утворення в нашій місцевості. </w:t>
      </w:r>
    </w:p>
    <w:p w:rsidRPr="00260B82" w:rsidR="00C10C28" w:rsidP="00196ABC" w:rsidRDefault="1F6690FE" w14:paraId="73102427" w14:textId="0DEEC667">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Характерний опис самої водойми, її екосистеми та значення для сільського населення. Через певну потребу такого водного середовища, моніторинг за ставком повинен проводитись на регулярній основі. Адже здоров’я людини та інших біологічних організмів є дуже важливим та цінним фактором. Вироблення токсинів у водоростей це досить негативне явище, з яким потрібно боротися.</w:t>
      </w:r>
    </w:p>
    <w:p w:rsidRPr="00260B82" w:rsidR="00C10C28" w:rsidP="00196ABC" w:rsidRDefault="1F6690FE" w14:paraId="7FFACABA" w14:textId="0248786E">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Цей перелік не є вичерпним, і мешканці ставків можуть різнитися в залежності від конкретного ставка, його розташування та умов. Ставкова система є дуже динамічною та чутливою до змін в середовищі.</w:t>
      </w:r>
    </w:p>
    <w:p w:rsidRPr="00260B82" w:rsidR="00C10C28" w:rsidP="00196ABC" w:rsidRDefault="1F6690FE" w14:paraId="424F773D" w14:textId="257981FF">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Важливим є визначення основних проблем і спроможність ним запобігти. Особливо таких як </w:t>
      </w:r>
      <w:proofErr w:type="spellStart"/>
      <w:r w:rsidRPr="00260B82">
        <w:rPr>
          <w:rFonts w:ascii="Times New Roman" w:hAnsi="Times New Roman" w:eastAsia="Times New Roman" w:cs="Times New Roman"/>
          <w:color w:val="000000" w:themeColor="text1"/>
          <w:sz w:val="28"/>
          <w:szCs w:val="28"/>
        </w:rPr>
        <w:t>євтрофікація</w:t>
      </w:r>
      <w:proofErr w:type="spellEnd"/>
      <w:r w:rsidRPr="00260B82">
        <w:rPr>
          <w:rFonts w:ascii="Times New Roman" w:hAnsi="Times New Roman" w:eastAsia="Times New Roman" w:cs="Times New Roman"/>
          <w:color w:val="000000" w:themeColor="text1"/>
          <w:sz w:val="28"/>
          <w:szCs w:val="28"/>
        </w:rPr>
        <w:t>, світловий режим, температура води, стресові умови, надмірне годування риби та водний обмін.</w:t>
      </w:r>
    </w:p>
    <w:p w:rsidRPr="00260B82" w:rsidR="00C10C28" w:rsidP="00196ABC" w:rsidRDefault="1F6690FE" w14:paraId="6F03F6FD" w14:textId="1DC7B4C2">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Існують деякі загальні способи, що є найбільш ефективними: механічне видалення; використання хімічних препаратів; установлення фільтраційної системи; використання хижаків в боротьбі з водоростями; регулярний моніторинг та обслуговування водойми.</w:t>
      </w:r>
    </w:p>
    <w:p w:rsidRPr="00260B82" w:rsidR="00C10C28" w:rsidP="00196ABC" w:rsidRDefault="1F6690FE" w14:paraId="3CD0D962" w14:textId="072D8191">
      <w:p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Збереження рівноваги водяних екосистем та уникнення шкідливих ефектів цвітіння водоростей вимагає спільних зусиль суспільства, науковців та органів влади для забезпечення сталої та екологічно безпечної управління водними ресурсами.</w:t>
      </w:r>
    </w:p>
    <w:p w:rsidRPr="00260B82" w:rsidR="00023616" w:rsidP="00196ABC" w:rsidRDefault="00023616" w14:paraId="79160F5A" w14:textId="77777777">
      <w:pPr>
        <w:spacing w:after="0"/>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br w:type="page"/>
      </w:r>
    </w:p>
    <w:p w:rsidRPr="00260B82" w:rsidR="00C10C28" w:rsidP="00196ABC" w:rsidRDefault="00E57D24" w14:paraId="7A5B845E" w14:textId="28F5E88A">
      <w:pPr>
        <w:spacing w:after="0" w:line="360" w:lineRule="auto"/>
        <w:jc w:val="center"/>
        <w:rPr>
          <w:rFonts w:ascii="Times New Roman" w:hAnsi="Times New Roman" w:eastAsia="Times New Roman" w:cs="Times New Roman"/>
          <w:b/>
          <w:color w:val="000000" w:themeColor="text1"/>
          <w:sz w:val="28"/>
          <w:szCs w:val="28"/>
        </w:rPr>
      </w:pPr>
      <w:r w:rsidRPr="00260B82">
        <w:rPr>
          <w:rFonts w:ascii="Times New Roman" w:hAnsi="Times New Roman" w:eastAsia="Times New Roman" w:cs="Times New Roman"/>
          <w:b/>
          <w:color w:val="000000" w:themeColor="text1"/>
          <w:sz w:val="28"/>
          <w:szCs w:val="28"/>
        </w:rPr>
        <w:lastRenderedPageBreak/>
        <w:t>СПИСОК ВИКОРИСТАНИХ ДЖЕРЕЛ</w:t>
      </w:r>
    </w:p>
    <w:p w:rsidRPr="00260B82" w:rsidR="00C10C28" w:rsidP="00196ABC" w:rsidRDefault="1F6690FE" w14:paraId="60711B80" w14:textId="7E268DEE">
      <w:pPr>
        <w:pStyle w:val="a3"/>
        <w:numPr>
          <w:ilvl w:val="0"/>
          <w:numId w:val="1"/>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Клименко М.О., </w:t>
      </w:r>
      <w:proofErr w:type="spellStart"/>
      <w:r w:rsidRPr="00260B82">
        <w:rPr>
          <w:rFonts w:ascii="Times New Roman" w:hAnsi="Times New Roman" w:eastAsia="Times New Roman" w:cs="Times New Roman"/>
          <w:color w:val="000000" w:themeColor="text1"/>
          <w:sz w:val="28"/>
          <w:szCs w:val="28"/>
        </w:rPr>
        <w:t>Залеський</w:t>
      </w:r>
      <w:proofErr w:type="spellEnd"/>
      <w:r w:rsidRPr="00260B82">
        <w:rPr>
          <w:rFonts w:ascii="Times New Roman" w:hAnsi="Times New Roman" w:eastAsia="Times New Roman" w:cs="Times New Roman"/>
          <w:color w:val="000000" w:themeColor="text1"/>
          <w:sz w:val="28"/>
          <w:szCs w:val="28"/>
        </w:rPr>
        <w:t xml:space="preserve"> І.І. Збалансоване використання водних ресурсів: навчальний посібник. – Рівне : НУВГП, 2016. – 337 с.</w:t>
      </w:r>
    </w:p>
    <w:p w:rsidRPr="00260B82" w:rsidR="00C10C28" w:rsidP="00196ABC" w:rsidRDefault="001F438D" w14:paraId="748A70B1" w14:textId="08EE49FE">
      <w:pPr>
        <w:pStyle w:val="a3"/>
        <w:numPr>
          <w:ilvl w:val="0"/>
          <w:numId w:val="1"/>
        </w:numPr>
        <w:spacing w:after="0" w:line="360" w:lineRule="auto"/>
        <w:rPr>
          <w:rFonts w:ascii="Times New Roman" w:hAnsi="Times New Roman" w:eastAsia="Times New Roman" w:cs="Times New Roman"/>
          <w:color w:val="000000" w:themeColor="text1"/>
          <w:sz w:val="28"/>
          <w:szCs w:val="28"/>
        </w:rPr>
      </w:pPr>
      <w:hyperlink r:id="rId13">
        <w:r w:rsidRPr="00260B82" w:rsidR="1F6690FE">
          <w:rPr>
            <w:rStyle w:val="a4"/>
            <w:rFonts w:ascii="Times New Roman" w:hAnsi="Times New Roman" w:eastAsia="Times New Roman" w:cs="Times New Roman"/>
            <w:color w:val="000000" w:themeColor="text1"/>
            <w:sz w:val="28"/>
            <w:szCs w:val="28"/>
          </w:rPr>
          <w:t>Коротко про водорості - Наталія С. (</w:t>
        </w:r>
        <w:proofErr w:type="spellStart"/>
        <w:r w:rsidRPr="00260B82" w:rsidR="1F6690FE">
          <w:rPr>
            <w:rStyle w:val="a4"/>
            <w:rFonts w:ascii="Times New Roman" w:hAnsi="Times New Roman" w:eastAsia="Times New Roman" w:cs="Times New Roman"/>
            <w:color w:val="000000" w:themeColor="text1"/>
            <w:sz w:val="28"/>
            <w:szCs w:val="28"/>
          </w:rPr>
          <w:t>buki.com.ua</w:t>
        </w:r>
        <w:proofErr w:type="spellEnd"/>
        <w:r w:rsidRPr="00260B82" w:rsidR="1F6690FE">
          <w:rPr>
            <w:rStyle w:val="a4"/>
            <w:rFonts w:ascii="Times New Roman" w:hAnsi="Times New Roman" w:eastAsia="Times New Roman" w:cs="Times New Roman"/>
            <w:color w:val="000000" w:themeColor="text1"/>
            <w:sz w:val="28"/>
            <w:szCs w:val="28"/>
          </w:rPr>
          <w:t>)</w:t>
        </w:r>
      </w:hyperlink>
    </w:p>
    <w:p w:rsidRPr="00260B82" w:rsidR="00C10C28" w:rsidP="00196ABC" w:rsidRDefault="001F438D" w14:paraId="5E25F5C8" w14:textId="01D1994C">
      <w:pPr>
        <w:pStyle w:val="a3"/>
        <w:numPr>
          <w:ilvl w:val="0"/>
          <w:numId w:val="1"/>
        </w:numPr>
        <w:spacing w:after="0" w:line="360" w:lineRule="auto"/>
        <w:rPr>
          <w:rFonts w:ascii="Times New Roman" w:hAnsi="Times New Roman" w:eastAsia="Times New Roman" w:cs="Times New Roman"/>
          <w:color w:val="000000" w:themeColor="text1"/>
          <w:sz w:val="28"/>
          <w:szCs w:val="28"/>
        </w:rPr>
      </w:pPr>
      <w:hyperlink r:id="rId14">
        <w:r w:rsidRPr="00260B82" w:rsidR="1F6690FE">
          <w:rPr>
            <w:rStyle w:val="a4"/>
            <w:rFonts w:ascii="Times New Roman" w:hAnsi="Times New Roman" w:eastAsia="Times New Roman" w:cs="Times New Roman"/>
            <w:color w:val="000000" w:themeColor="text1"/>
            <w:sz w:val="28"/>
            <w:szCs w:val="28"/>
          </w:rPr>
          <w:t xml:space="preserve">Таксономічний довідковий список шкідливих </w:t>
        </w:r>
        <w:proofErr w:type="spellStart"/>
        <w:r w:rsidRPr="00260B82" w:rsidR="1F6690FE">
          <w:rPr>
            <w:rStyle w:val="a4"/>
            <w:rFonts w:ascii="Times New Roman" w:hAnsi="Times New Roman" w:eastAsia="Times New Roman" w:cs="Times New Roman"/>
            <w:color w:val="000000" w:themeColor="text1"/>
            <w:sz w:val="28"/>
            <w:szCs w:val="28"/>
          </w:rPr>
          <w:t>мікроводоростей</w:t>
        </w:r>
        <w:proofErr w:type="spellEnd"/>
        <w:r w:rsidRPr="00260B82" w:rsidR="1F6690FE">
          <w:rPr>
            <w:rStyle w:val="a4"/>
            <w:rFonts w:ascii="Times New Roman" w:hAnsi="Times New Roman" w:eastAsia="Times New Roman" w:cs="Times New Roman"/>
            <w:color w:val="000000" w:themeColor="text1"/>
            <w:sz w:val="28"/>
            <w:szCs w:val="28"/>
          </w:rPr>
          <w:t xml:space="preserve"> (HAB) МОК-ЮНЕСКО - </w:t>
        </w:r>
        <w:proofErr w:type="spellStart"/>
        <w:r w:rsidRPr="00260B82" w:rsidR="1F6690FE">
          <w:rPr>
            <w:rStyle w:val="a4"/>
            <w:rFonts w:ascii="Times New Roman" w:hAnsi="Times New Roman" w:eastAsia="Times New Roman" w:cs="Times New Roman"/>
            <w:color w:val="000000" w:themeColor="text1"/>
            <w:sz w:val="28"/>
            <w:szCs w:val="28"/>
          </w:rPr>
          <w:t>Dolichospermum</w:t>
        </w:r>
        <w:proofErr w:type="spellEnd"/>
        <w:r w:rsidRPr="00260B82" w:rsidR="1F6690FE">
          <w:rPr>
            <w:rStyle w:val="a4"/>
            <w:rFonts w:ascii="Times New Roman" w:hAnsi="Times New Roman" w:eastAsia="Times New Roman" w:cs="Times New Roman"/>
            <w:color w:val="000000" w:themeColor="text1"/>
            <w:sz w:val="28"/>
            <w:szCs w:val="28"/>
          </w:rPr>
          <w:t xml:space="preserve"> </w:t>
        </w:r>
        <w:proofErr w:type="spellStart"/>
        <w:r w:rsidRPr="00260B82" w:rsidR="1F6690FE">
          <w:rPr>
            <w:rStyle w:val="a4"/>
            <w:rFonts w:ascii="Times New Roman" w:hAnsi="Times New Roman" w:eastAsia="Times New Roman" w:cs="Times New Roman"/>
            <w:color w:val="000000" w:themeColor="text1"/>
            <w:sz w:val="28"/>
            <w:szCs w:val="28"/>
          </w:rPr>
          <w:t>flosaquae</w:t>
        </w:r>
        <w:proofErr w:type="spellEnd"/>
        <w:r w:rsidRPr="00260B82" w:rsidR="1F6690FE">
          <w:rPr>
            <w:rStyle w:val="a4"/>
            <w:rFonts w:ascii="Times New Roman" w:hAnsi="Times New Roman" w:eastAsia="Times New Roman" w:cs="Times New Roman"/>
            <w:color w:val="000000" w:themeColor="text1"/>
            <w:sz w:val="28"/>
            <w:szCs w:val="28"/>
          </w:rPr>
          <w:t xml:space="preserve"> (</w:t>
        </w:r>
        <w:proofErr w:type="spellStart"/>
        <w:r w:rsidRPr="00260B82" w:rsidR="1F6690FE">
          <w:rPr>
            <w:rStyle w:val="a4"/>
            <w:rFonts w:ascii="Times New Roman" w:hAnsi="Times New Roman" w:eastAsia="Times New Roman" w:cs="Times New Roman"/>
            <w:color w:val="000000" w:themeColor="text1"/>
            <w:sz w:val="28"/>
            <w:szCs w:val="28"/>
          </w:rPr>
          <w:t>Brébisson</w:t>
        </w:r>
        <w:proofErr w:type="spellEnd"/>
        <w:r w:rsidRPr="00260B82" w:rsidR="1F6690FE">
          <w:rPr>
            <w:rStyle w:val="a4"/>
            <w:rFonts w:ascii="Times New Roman" w:hAnsi="Times New Roman" w:eastAsia="Times New Roman" w:cs="Times New Roman"/>
            <w:color w:val="000000" w:themeColor="text1"/>
            <w:sz w:val="28"/>
            <w:szCs w:val="28"/>
          </w:rPr>
          <w:t xml:space="preserve"> </w:t>
        </w:r>
        <w:proofErr w:type="spellStart"/>
        <w:r w:rsidRPr="00260B82" w:rsidR="1F6690FE">
          <w:rPr>
            <w:rStyle w:val="a4"/>
            <w:rFonts w:ascii="Times New Roman" w:hAnsi="Times New Roman" w:eastAsia="Times New Roman" w:cs="Times New Roman"/>
            <w:color w:val="000000" w:themeColor="text1"/>
            <w:sz w:val="28"/>
            <w:szCs w:val="28"/>
          </w:rPr>
          <w:t>ex</w:t>
        </w:r>
        <w:proofErr w:type="spellEnd"/>
        <w:r w:rsidRPr="00260B82" w:rsidR="1F6690FE">
          <w:rPr>
            <w:rStyle w:val="a4"/>
            <w:rFonts w:ascii="Times New Roman" w:hAnsi="Times New Roman" w:eastAsia="Times New Roman" w:cs="Times New Roman"/>
            <w:color w:val="000000" w:themeColor="text1"/>
            <w:sz w:val="28"/>
            <w:szCs w:val="28"/>
          </w:rPr>
          <w:t xml:space="preserve"> </w:t>
        </w:r>
        <w:proofErr w:type="spellStart"/>
        <w:r w:rsidRPr="00260B82" w:rsidR="1F6690FE">
          <w:rPr>
            <w:rStyle w:val="a4"/>
            <w:rFonts w:ascii="Times New Roman" w:hAnsi="Times New Roman" w:eastAsia="Times New Roman" w:cs="Times New Roman"/>
            <w:color w:val="000000" w:themeColor="text1"/>
            <w:sz w:val="28"/>
            <w:szCs w:val="28"/>
          </w:rPr>
          <w:t>Bornet</w:t>
        </w:r>
        <w:proofErr w:type="spellEnd"/>
        <w:r w:rsidRPr="00260B82" w:rsidR="1F6690FE">
          <w:rPr>
            <w:rStyle w:val="a4"/>
            <w:rFonts w:ascii="Times New Roman" w:hAnsi="Times New Roman" w:eastAsia="Times New Roman" w:cs="Times New Roman"/>
            <w:color w:val="000000" w:themeColor="text1"/>
            <w:sz w:val="28"/>
            <w:szCs w:val="28"/>
          </w:rPr>
          <w:t xml:space="preserve"> &amp; </w:t>
        </w:r>
        <w:proofErr w:type="spellStart"/>
        <w:r w:rsidRPr="00260B82" w:rsidR="1F6690FE">
          <w:rPr>
            <w:rStyle w:val="a4"/>
            <w:rFonts w:ascii="Times New Roman" w:hAnsi="Times New Roman" w:eastAsia="Times New Roman" w:cs="Times New Roman"/>
            <w:color w:val="000000" w:themeColor="text1"/>
            <w:sz w:val="28"/>
            <w:szCs w:val="28"/>
          </w:rPr>
          <w:t>Flahault</w:t>
        </w:r>
        <w:proofErr w:type="spellEnd"/>
        <w:r w:rsidRPr="00260B82" w:rsidR="1F6690FE">
          <w:rPr>
            <w:rStyle w:val="a4"/>
            <w:rFonts w:ascii="Times New Roman" w:hAnsi="Times New Roman" w:eastAsia="Times New Roman" w:cs="Times New Roman"/>
            <w:color w:val="000000" w:themeColor="text1"/>
            <w:sz w:val="28"/>
            <w:szCs w:val="28"/>
          </w:rPr>
          <w:t xml:space="preserve">) </w:t>
        </w:r>
        <w:proofErr w:type="spellStart"/>
        <w:r w:rsidRPr="00260B82" w:rsidR="1F6690FE">
          <w:rPr>
            <w:rStyle w:val="a4"/>
            <w:rFonts w:ascii="Times New Roman" w:hAnsi="Times New Roman" w:eastAsia="Times New Roman" w:cs="Times New Roman"/>
            <w:color w:val="000000" w:themeColor="text1"/>
            <w:sz w:val="28"/>
            <w:szCs w:val="28"/>
          </w:rPr>
          <w:t>P.Wacklin</w:t>
        </w:r>
        <w:proofErr w:type="spellEnd"/>
        <w:r w:rsidRPr="00260B82" w:rsidR="1F6690FE">
          <w:rPr>
            <w:rStyle w:val="a4"/>
            <w:rFonts w:ascii="Times New Roman" w:hAnsi="Times New Roman" w:eastAsia="Times New Roman" w:cs="Times New Roman"/>
            <w:color w:val="000000" w:themeColor="text1"/>
            <w:sz w:val="28"/>
            <w:szCs w:val="28"/>
          </w:rPr>
          <w:t xml:space="preserve">, </w:t>
        </w:r>
        <w:proofErr w:type="spellStart"/>
        <w:r w:rsidRPr="00260B82" w:rsidR="1F6690FE">
          <w:rPr>
            <w:rStyle w:val="a4"/>
            <w:rFonts w:ascii="Times New Roman" w:hAnsi="Times New Roman" w:eastAsia="Times New Roman" w:cs="Times New Roman"/>
            <w:color w:val="000000" w:themeColor="text1"/>
            <w:sz w:val="28"/>
            <w:szCs w:val="28"/>
          </w:rPr>
          <w:t>L.Hoffmann</w:t>
        </w:r>
        <w:proofErr w:type="spellEnd"/>
        <w:r w:rsidRPr="00260B82" w:rsidR="1F6690FE">
          <w:rPr>
            <w:rStyle w:val="a4"/>
            <w:rFonts w:ascii="Times New Roman" w:hAnsi="Times New Roman" w:eastAsia="Times New Roman" w:cs="Times New Roman"/>
            <w:color w:val="000000" w:themeColor="text1"/>
            <w:sz w:val="28"/>
            <w:szCs w:val="28"/>
          </w:rPr>
          <w:t xml:space="preserve"> &amp; </w:t>
        </w:r>
        <w:proofErr w:type="spellStart"/>
        <w:r w:rsidRPr="00260B82" w:rsidR="1F6690FE">
          <w:rPr>
            <w:rStyle w:val="a4"/>
            <w:rFonts w:ascii="Times New Roman" w:hAnsi="Times New Roman" w:eastAsia="Times New Roman" w:cs="Times New Roman"/>
            <w:color w:val="000000" w:themeColor="text1"/>
            <w:sz w:val="28"/>
            <w:szCs w:val="28"/>
          </w:rPr>
          <w:t>J.Komárek</w:t>
        </w:r>
        <w:proofErr w:type="spellEnd"/>
        <w:r w:rsidRPr="00260B82" w:rsidR="1F6690FE">
          <w:rPr>
            <w:rStyle w:val="a4"/>
            <w:rFonts w:ascii="Times New Roman" w:hAnsi="Times New Roman" w:eastAsia="Times New Roman" w:cs="Times New Roman"/>
            <w:color w:val="000000" w:themeColor="text1"/>
            <w:sz w:val="28"/>
            <w:szCs w:val="28"/>
          </w:rPr>
          <w:t>, 2009 (marinespecies.org)</w:t>
        </w:r>
      </w:hyperlink>
    </w:p>
    <w:p w:rsidRPr="00260B82" w:rsidR="00C10C28" w:rsidP="00196ABC" w:rsidRDefault="1F6690FE" w14:paraId="29A99C7D" w14:textId="62F6EB70">
      <w:pPr>
        <w:pStyle w:val="a3"/>
        <w:numPr>
          <w:ilvl w:val="0"/>
          <w:numId w:val="1"/>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t xml:space="preserve">Основи </w:t>
      </w:r>
      <w:proofErr w:type="spellStart"/>
      <w:r w:rsidRPr="00260B82">
        <w:rPr>
          <w:rFonts w:ascii="Times New Roman" w:hAnsi="Times New Roman" w:eastAsia="Times New Roman" w:cs="Times New Roman"/>
          <w:color w:val="000000" w:themeColor="text1"/>
          <w:sz w:val="28"/>
          <w:szCs w:val="28"/>
        </w:rPr>
        <w:t>гідроекології</w:t>
      </w:r>
      <w:proofErr w:type="spellEnd"/>
      <w:r w:rsidRPr="00260B82">
        <w:rPr>
          <w:rFonts w:ascii="Times New Roman" w:hAnsi="Times New Roman" w:eastAsia="Times New Roman" w:cs="Times New Roman"/>
          <w:color w:val="000000" w:themeColor="text1"/>
          <w:sz w:val="28"/>
          <w:szCs w:val="28"/>
        </w:rPr>
        <w:t xml:space="preserve">: теорія й практика: </w:t>
      </w:r>
      <w:proofErr w:type="spellStart"/>
      <w:r w:rsidRPr="00260B82">
        <w:rPr>
          <w:rFonts w:ascii="Times New Roman" w:hAnsi="Times New Roman" w:eastAsia="Times New Roman" w:cs="Times New Roman"/>
          <w:color w:val="000000" w:themeColor="text1"/>
          <w:sz w:val="28"/>
          <w:szCs w:val="28"/>
        </w:rPr>
        <w:t>навч</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посіб</w:t>
      </w:r>
      <w:proofErr w:type="spellEnd"/>
      <w:r w:rsidRPr="00260B82">
        <w:rPr>
          <w:rFonts w:ascii="Times New Roman" w:hAnsi="Times New Roman" w:eastAsia="Times New Roman" w:cs="Times New Roman"/>
          <w:color w:val="000000" w:themeColor="text1"/>
          <w:sz w:val="28"/>
          <w:szCs w:val="28"/>
        </w:rPr>
        <w:t xml:space="preserve">. / М. В. Боярин, І. М. </w:t>
      </w:r>
      <w:proofErr w:type="spellStart"/>
      <w:r w:rsidRPr="00260B82">
        <w:rPr>
          <w:rFonts w:ascii="Times New Roman" w:hAnsi="Times New Roman" w:eastAsia="Times New Roman" w:cs="Times New Roman"/>
          <w:color w:val="000000" w:themeColor="text1"/>
          <w:sz w:val="28"/>
          <w:szCs w:val="28"/>
        </w:rPr>
        <w:t>Нетробчук</w:t>
      </w:r>
      <w:proofErr w:type="spellEnd"/>
      <w:r w:rsidRPr="00260B82">
        <w:rPr>
          <w:rFonts w:ascii="Times New Roman" w:hAnsi="Times New Roman" w:eastAsia="Times New Roman" w:cs="Times New Roman"/>
          <w:color w:val="000000" w:themeColor="text1"/>
          <w:sz w:val="28"/>
          <w:szCs w:val="28"/>
        </w:rPr>
        <w:t>. – Луцьк: Вежа-Друк, 2016. – 365 с.</w:t>
      </w:r>
    </w:p>
    <w:p w:rsidRPr="00260B82" w:rsidR="00C10C28" w:rsidP="00196ABC" w:rsidRDefault="001F438D" w14:paraId="5802093E" w14:textId="12A787AC">
      <w:pPr>
        <w:pStyle w:val="a3"/>
        <w:numPr>
          <w:ilvl w:val="0"/>
          <w:numId w:val="1"/>
        </w:numPr>
        <w:spacing w:after="0" w:line="360" w:lineRule="auto"/>
        <w:rPr>
          <w:rFonts w:ascii="Times New Roman" w:hAnsi="Times New Roman" w:eastAsia="Times New Roman" w:cs="Times New Roman"/>
          <w:color w:val="000000" w:themeColor="text1"/>
          <w:sz w:val="28"/>
          <w:szCs w:val="28"/>
        </w:rPr>
      </w:pPr>
      <w:hyperlink r:id="rId15">
        <w:r w:rsidRPr="00260B82" w:rsidR="1F6690FE">
          <w:rPr>
            <w:rStyle w:val="a4"/>
            <w:rFonts w:ascii="Times New Roman" w:hAnsi="Times New Roman" w:eastAsia="Times New Roman" w:cs="Times New Roman"/>
            <w:color w:val="000000" w:themeColor="text1"/>
            <w:sz w:val="28"/>
            <w:szCs w:val="28"/>
          </w:rPr>
          <w:t>Які бактерії, віруси та мікроорганізми живуть у воді (</w:t>
        </w:r>
        <w:proofErr w:type="spellStart"/>
        <w:r w:rsidRPr="00260B82" w:rsidR="1F6690FE">
          <w:rPr>
            <w:rStyle w:val="a4"/>
            <w:rFonts w:ascii="Times New Roman" w:hAnsi="Times New Roman" w:eastAsia="Times New Roman" w:cs="Times New Roman"/>
            <w:color w:val="000000" w:themeColor="text1"/>
            <w:sz w:val="28"/>
            <w:szCs w:val="28"/>
          </w:rPr>
          <w:t>ecosoft.ua</w:t>
        </w:r>
        <w:proofErr w:type="spellEnd"/>
        <w:r w:rsidRPr="00260B82" w:rsidR="1F6690FE">
          <w:rPr>
            <w:rStyle w:val="a4"/>
            <w:rFonts w:ascii="Times New Roman" w:hAnsi="Times New Roman" w:eastAsia="Times New Roman" w:cs="Times New Roman"/>
            <w:color w:val="000000" w:themeColor="text1"/>
            <w:sz w:val="28"/>
            <w:szCs w:val="28"/>
          </w:rPr>
          <w:t>)</w:t>
        </w:r>
      </w:hyperlink>
    </w:p>
    <w:p w:rsidRPr="00260B82" w:rsidR="00C10C28" w:rsidP="00196ABC" w:rsidRDefault="001F438D" w14:paraId="57A23350" w14:textId="0FC62B85">
      <w:pPr>
        <w:pStyle w:val="a3"/>
        <w:numPr>
          <w:ilvl w:val="0"/>
          <w:numId w:val="1"/>
        </w:numPr>
        <w:spacing w:after="0" w:line="360" w:lineRule="auto"/>
        <w:rPr>
          <w:rFonts w:ascii="Times New Roman" w:hAnsi="Times New Roman" w:eastAsia="Times New Roman" w:cs="Times New Roman"/>
          <w:color w:val="000000" w:themeColor="text1"/>
          <w:sz w:val="28"/>
          <w:szCs w:val="28"/>
        </w:rPr>
      </w:pPr>
      <w:hyperlink r:id="rId16">
        <w:r w:rsidRPr="00260B82" w:rsidR="1F6690FE">
          <w:rPr>
            <w:rStyle w:val="a4"/>
            <w:rFonts w:ascii="Times New Roman" w:hAnsi="Times New Roman" w:eastAsia="Times New Roman" w:cs="Times New Roman"/>
            <w:color w:val="000000" w:themeColor="text1"/>
            <w:sz w:val="28"/>
            <w:szCs w:val="28"/>
          </w:rPr>
          <w:t>Синьо-зелені водорості: боротьба і причини появи, фото, відео (</w:t>
        </w:r>
        <w:proofErr w:type="spellStart"/>
        <w:r w:rsidRPr="00260B82" w:rsidR="1F6690FE">
          <w:rPr>
            <w:rStyle w:val="a4"/>
            <w:rFonts w:ascii="Times New Roman" w:hAnsi="Times New Roman" w:eastAsia="Times New Roman" w:cs="Times New Roman"/>
            <w:color w:val="000000" w:themeColor="text1"/>
            <w:sz w:val="28"/>
            <w:szCs w:val="28"/>
          </w:rPr>
          <w:t>evpahealth.org.ua</w:t>
        </w:r>
        <w:proofErr w:type="spellEnd"/>
        <w:r w:rsidRPr="00260B82" w:rsidR="1F6690FE">
          <w:rPr>
            <w:rStyle w:val="a4"/>
            <w:rFonts w:ascii="Times New Roman" w:hAnsi="Times New Roman" w:eastAsia="Times New Roman" w:cs="Times New Roman"/>
            <w:color w:val="000000" w:themeColor="text1"/>
            <w:sz w:val="28"/>
            <w:szCs w:val="28"/>
          </w:rPr>
          <w:t>)</w:t>
        </w:r>
      </w:hyperlink>
    </w:p>
    <w:p w:rsidRPr="00260B82" w:rsidR="00C10C28" w:rsidP="00196ABC" w:rsidRDefault="1F6690FE" w14:paraId="5055E0BF" w14:textId="65ACE1F4">
      <w:pPr>
        <w:pStyle w:val="a3"/>
        <w:numPr>
          <w:ilvl w:val="0"/>
          <w:numId w:val="1"/>
        </w:numPr>
        <w:spacing w:after="0" w:line="360" w:lineRule="auto"/>
        <w:rPr>
          <w:rFonts w:ascii="Times New Roman" w:hAnsi="Times New Roman" w:eastAsia="Times New Roman" w:cs="Times New Roman"/>
          <w:color w:val="000000" w:themeColor="text1"/>
          <w:sz w:val="28"/>
          <w:szCs w:val="28"/>
        </w:rPr>
      </w:pPr>
      <w:proofErr w:type="spellStart"/>
      <w:r w:rsidRPr="00260B82">
        <w:rPr>
          <w:rFonts w:ascii="Times New Roman" w:hAnsi="Times New Roman" w:eastAsia="Times New Roman" w:cs="Times New Roman"/>
          <w:color w:val="000000" w:themeColor="text1"/>
          <w:sz w:val="28"/>
          <w:szCs w:val="28"/>
        </w:rPr>
        <w:t>Pоль</w:t>
      </w:r>
      <w:proofErr w:type="spellEnd"/>
      <w:r w:rsidRPr="00260B82">
        <w:rPr>
          <w:rFonts w:ascii="Times New Roman" w:hAnsi="Times New Roman" w:eastAsia="Times New Roman" w:cs="Times New Roman"/>
          <w:color w:val="000000" w:themeColor="text1"/>
          <w:sz w:val="28"/>
          <w:szCs w:val="28"/>
        </w:rPr>
        <w:t xml:space="preserve"> водоростей у біологічному забрудненні поверхневих вод та утворенні хлороформу у питній воді / І. В. Данилова // Збалансоване природокористування: науково-практичний журнал. – 2016. – № 4. – С. 217-220.</w:t>
      </w:r>
    </w:p>
    <w:p w:rsidRPr="00260B82" w:rsidR="00C10C28" w:rsidP="00196ABC" w:rsidRDefault="001F438D" w14:paraId="1D4729D8" w14:textId="4854484E">
      <w:pPr>
        <w:pStyle w:val="a3"/>
        <w:numPr>
          <w:ilvl w:val="0"/>
          <w:numId w:val="1"/>
        </w:numPr>
        <w:spacing w:after="0" w:line="360" w:lineRule="auto"/>
        <w:rPr>
          <w:rFonts w:ascii="Times New Roman" w:hAnsi="Times New Roman" w:eastAsia="Times New Roman" w:cs="Times New Roman"/>
          <w:color w:val="000000" w:themeColor="text1"/>
          <w:sz w:val="28"/>
          <w:szCs w:val="28"/>
        </w:rPr>
      </w:pPr>
      <w:hyperlink r:id="rId17">
        <w:r w:rsidRPr="00260B82" w:rsidR="1F6690FE">
          <w:rPr>
            <w:rStyle w:val="a4"/>
            <w:rFonts w:ascii="Times New Roman" w:hAnsi="Times New Roman" w:eastAsia="Times New Roman" w:cs="Times New Roman"/>
            <w:color w:val="000000" w:themeColor="text1"/>
            <w:sz w:val="28"/>
            <w:szCs w:val="28"/>
          </w:rPr>
          <w:t>«Цвітіння води»: чим небезпечні ціанобактерії | Центр громадського здоров’я (</w:t>
        </w:r>
        <w:proofErr w:type="spellStart"/>
        <w:r w:rsidRPr="00260B82" w:rsidR="1F6690FE">
          <w:rPr>
            <w:rStyle w:val="a4"/>
            <w:rFonts w:ascii="Times New Roman" w:hAnsi="Times New Roman" w:eastAsia="Times New Roman" w:cs="Times New Roman"/>
            <w:color w:val="000000" w:themeColor="text1"/>
            <w:sz w:val="28"/>
            <w:szCs w:val="28"/>
          </w:rPr>
          <w:t>phc.org.ua</w:t>
        </w:r>
        <w:proofErr w:type="spellEnd"/>
        <w:r w:rsidRPr="00260B82" w:rsidR="1F6690FE">
          <w:rPr>
            <w:rStyle w:val="a4"/>
            <w:rFonts w:ascii="Times New Roman" w:hAnsi="Times New Roman" w:eastAsia="Times New Roman" w:cs="Times New Roman"/>
            <w:color w:val="000000" w:themeColor="text1"/>
            <w:sz w:val="28"/>
            <w:szCs w:val="28"/>
          </w:rPr>
          <w:t>)</w:t>
        </w:r>
      </w:hyperlink>
    </w:p>
    <w:p w:rsidRPr="00260B82" w:rsidR="00C10C28" w:rsidP="00196ABC" w:rsidRDefault="001F438D" w14:paraId="6918E111" w14:textId="68681C49">
      <w:pPr>
        <w:pStyle w:val="a3"/>
        <w:numPr>
          <w:ilvl w:val="0"/>
          <w:numId w:val="1"/>
        </w:numPr>
        <w:spacing w:after="0" w:line="360" w:lineRule="auto"/>
        <w:rPr>
          <w:rFonts w:ascii="Times New Roman" w:hAnsi="Times New Roman" w:eastAsia="Times New Roman" w:cs="Times New Roman"/>
          <w:color w:val="000000" w:themeColor="text1"/>
          <w:sz w:val="28"/>
          <w:szCs w:val="28"/>
        </w:rPr>
      </w:pPr>
      <w:hyperlink r:id="rId18">
        <w:r w:rsidRPr="00260B82" w:rsidR="1F6690FE">
          <w:rPr>
            <w:rStyle w:val="a4"/>
            <w:rFonts w:ascii="Times New Roman" w:hAnsi="Times New Roman" w:eastAsia="Times New Roman" w:cs="Times New Roman"/>
            <w:color w:val="000000" w:themeColor="text1"/>
            <w:sz w:val="28"/>
            <w:szCs w:val="28"/>
          </w:rPr>
          <w:t>Синьо-зелені водорості (</w:t>
        </w:r>
        <w:proofErr w:type="spellStart"/>
        <w:r w:rsidRPr="00260B82" w:rsidR="1F6690FE">
          <w:rPr>
            <w:rStyle w:val="a4"/>
            <w:rFonts w:ascii="Times New Roman" w:hAnsi="Times New Roman" w:eastAsia="Times New Roman" w:cs="Times New Roman"/>
            <w:color w:val="000000" w:themeColor="text1"/>
            <w:sz w:val="28"/>
            <w:szCs w:val="28"/>
          </w:rPr>
          <w:t>moyaosvita.com.ua</w:t>
        </w:r>
        <w:proofErr w:type="spellEnd"/>
        <w:r w:rsidRPr="00260B82" w:rsidR="1F6690FE">
          <w:rPr>
            <w:rStyle w:val="a4"/>
            <w:rFonts w:ascii="Times New Roman" w:hAnsi="Times New Roman" w:eastAsia="Times New Roman" w:cs="Times New Roman"/>
            <w:color w:val="000000" w:themeColor="text1"/>
            <w:sz w:val="28"/>
            <w:szCs w:val="28"/>
          </w:rPr>
          <w:t>)</w:t>
        </w:r>
      </w:hyperlink>
    </w:p>
    <w:p w:rsidRPr="00260B82" w:rsidR="00C10C28" w:rsidP="00196ABC" w:rsidRDefault="001F438D" w14:paraId="1FF64E4B" w14:textId="3E31BAB1">
      <w:pPr>
        <w:pStyle w:val="a3"/>
        <w:numPr>
          <w:ilvl w:val="0"/>
          <w:numId w:val="1"/>
        </w:numPr>
        <w:spacing w:after="0" w:line="360" w:lineRule="auto"/>
        <w:rPr>
          <w:rFonts w:ascii="Times New Roman" w:hAnsi="Times New Roman" w:eastAsia="Times New Roman" w:cs="Times New Roman"/>
          <w:color w:val="000000" w:themeColor="text1"/>
          <w:sz w:val="28"/>
          <w:szCs w:val="28"/>
        </w:rPr>
      </w:pPr>
      <w:hyperlink r:id="rId19">
        <w:r w:rsidRPr="00260B82" w:rsidR="1F6690FE">
          <w:rPr>
            <w:rStyle w:val="a4"/>
            <w:rFonts w:ascii="Times New Roman" w:hAnsi="Times New Roman" w:eastAsia="Times New Roman" w:cs="Times New Roman"/>
            <w:color w:val="000000" w:themeColor="text1"/>
            <w:sz w:val="28"/>
            <w:szCs w:val="28"/>
          </w:rPr>
          <w:t>(</w:t>
        </w:r>
        <w:proofErr w:type="spellStart"/>
        <w:r w:rsidRPr="00260B82" w:rsidR="1F6690FE">
          <w:rPr>
            <w:rStyle w:val="a4"/>
            <w:rFonts w:ascii="Times New Roman" w:hAnsi="Times New Roman" w:eastAsia="Times New Roman" w:cs="Times New Roman"/>
            <w:color w:val="000000" w:themeColor="text1"/>
            <w:sz w:val="28"/>
            <w:szCs w:val="28"/>
          </w:rPr>
          <w:t>almedia.com.ua</w:t>
        </w:r>
        <w:proofErr w:type="spellEnd"/>
        <w:r w:rsidRPr="00260B82" w:rsidR="1F6690FE">
          <w:rPr>
            <w:rStyle w:val="a4"/>
            <w:rFonts w:ascii="Times New Roman" w:hAnsi="Times New Roman" w:eastAsia="Times New Roman" w:cs="Times New Roman"/>
            <w:color w:val="000000" w:themeColor="text1"/>
            <w:sz w:val="28"/>
            <w:szCs w:val="28"/>
          </w:rPr>
          <w:t>)</w:t>
        </w:r>
      </w:hyperlink>
    </w:p>
    <w:p w:rsidRPr="00260B82" w:rsidR="00C10C28" w:rsidP="00196ABC" w:rsidRDefault="001F438D" w14:paraId="7652742E" w14:textId="6B1B1AB6">
      <w:pPr>
        <w:pStyle w:val="a3"/>
        <w:numPr>
          <w:ilvl w:val="0"/>
          <w:numId w:val="1"/>
        </w:numPr>
        <w:spacing w:after="0" w:line="360" w:lineRule="auto"/>
        <w:rPr>
          <w:rFonts w:ascii="Times New Roman" w:hAnsi="Times New Roman" w:eastAsia="Times New Roman" w:cs="Times New Roman"/>
          <w:color w:val="000000" w:themeColor="text1"/>
          <w:sz w:val="28"/>
          <w:szCs w:val="28"/>
        </w:rPr>
      </w:pPr>
      <w:hyperlink r:id="rId20">
        <w:proofErr w:type="spellStart"/>
        <w:r w:rsidRPr="00260B82" w:rsidR="1F6690FE">
          <w:rPr>
            <w:rStyle w:val="a4"/>
            <w:rFonts w:ascii="Times New Roman" w:hAnsi="Times New Roman" w:eastAsia="Times New Roman" w:cs="Times New Roman"/>
            <w:color w:val="000000" w:themeColor="text1"/>
            <w:sz w:val="28"/>
            <w:szCs w:val="28"/>
          </w:rPr>
          <w:t>Вікіпедія</w:t>
        </w:r>
        <w:proofErr w:type="spellEnd"/>
        <w:r w:rsidRPr="00260B82" w:rsidR="1F6690FE">
          <w:rPr>
            <w:rStyle w:val="a4"/>
            <w:rFonts w:ascii="Times New Roman" w:hAnsi="Times New Roman" w:eastAsia="Times New Roman" w:cs="Times New Roman"/>
            <w:color w:val="000000" w:themeColor="text1"/>
            <w:sz w:val="28"/>
            <w:szCs w:val="28"/>
          </w:rPr>
          <w:t xml:space="preserve"> (wikipedia.org)</w:t>
        </w:r>
      </w:hyperlink>
    </w:p>
    <w:p w:rsidRPr="00260B82" w:rsidR="00C10C28" w:rsidP="00196ABC" w:rsidRDefault="1F6690FE" w14:paraId="5D18C871" w14:textId="7CE5DE3B">
      <w:pPr>
        <w:pStyle w:val="a3"/>
        <w:numPr>
          <w:ilvl w:val="0"/>
          <w:numId w:val="1"/>
        </w:numPr>
        <w:spacing w:after="0" w:line="360" w:lineRule="auto"/>
        <w:rPr>
          <w:rFonts w:ascii="Times New Roman" w:hAnsi="Times New Roman" w:eastAsia="Times New Roman" w:cs="Times New Roman"/>
          <w:color w:val="000000" w:themeColor="text1"/>
          <w:sz w:val="28"/>
          <w:szCs w:val="28"/>
        </w:rPr>
      </w:pPr>
      <w:proofErr w:type="spellStart"/>
      <w:r w:rsidRPr="00260B82">
        <w:rPr>
          <w:rFonts w:ascii="Times New Roman" w:hAnsi="Times New Roman" w:eastAsia="Times New Roman" w:cs="Times New Roman"/>
          <w:color w:val="000000" w:themeColor="text1"/>
          <w:sz w:val="28"/>
          <w:szCs w:val="28"/>
        </w:rPr>
        <w:t>Бохан</w:t>
      </w:r>
      <w:proofErr w:type="spellEnd"/>
      <w:r w:rsidRPr="00260B82">
        <w:rPr>
          <w:rFonts w:ascii="Times New Roman" w:hAnsi="Times New Roman" w:eastAsia="Times New Roman" w:cs="Times New Roman"/>
          <w:color w:val="000000" w:themeColor="text1"/>
          <w:sz w:val="28"/>
          <w:szCs w:val="28"/>
        </w:rPr>
        <w:t xml:space="preserve"> Ю.В. Аналітичний моніторинг екологічного стану природних поверхневих водних об’єктів Кіровоградської області / Ю.В. </w:t>
      </w:r>
      <w:proofErr w:type="spellStart"/>
      <w:r w:rsidRPr="00260B82">
        <w:rPr>
          <w:rFonts w:ascii="Times New Roman" w:hAnsi="Times New Roman" w:eastAsia="Times New Roman" w:cs="Times New Roman"/>
          <w:color w:val="000000" w:themeColor="text1"/>
          <w:sz w:val="28"/>
          <w:szCs w:val="28"/>
        </w:rPr>
        <w:t>Бохан</w:t>
      </w:r>
      <w:proofErr w:type="spellEnd"/>
      <w:r w:rsidRPr="00260B82">
        <w:rPr>
          <w:rFonts w:ascii="Times New Roman" w:hAnsi="Times New Roman" w:eastAsia="Times New Roman" w:cs="Times New Roman"/>
          <w:color w:val="000000" w:themeColor="text1"/>
          <w:sz w:val="28"/>
          <w:szCs w:val="28"/>
        </w:rPr>
        <w:t xml:space="preserve">, О.В. Терещенко // Здоровий спосіб життя – здорова людина – здорове суспільство: матеріали </w:t>
      </w:r>
      <w:proofErr w:type="spellStart"/>
      <w:r w:rsidRPr="00260B82">
        <w:rPr>
          <w:rFonts w:ascii="Times New Roman" w:hAnsi="Times New Roman" w:eastAsia="Times New Roman" w:cs="Times New Roman"/>
          <w:color w:val="000000" w:themeColor="text1"/>
          <w:sz w:val="28"/>
          <w:szCs w:val="28"/>
        </w:rPr>
        <w:t>міжнар</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наук.-практ</w:t>
      </w:r>
      <w:proofErr w:type="spellEnd"/>
      <w:r w:rsidRPr="00260B82">
        <w:rPr>
          <w:rFonts w:ascii="Times New Roman" w:hAnsi="Times New Roman" w:eastAsia="Times New Roman" w:cs="Times New Roman"/>
          <w:color w:val="000000" w:themeColor="text1"/>
          <w:sz w:val="28"/>
          <w:szCs w:val="28"/>
        </w:rPr>
        <w:t xml:space="preserve">. </w:t>
      </w:r>
      <w:proofErr w:type="spellStart"/>
      <w:r w:rsidRPr="00260B82">
        <w:rPr>
          <w:rFonts w:ascii="Times New Roman" w:hAnsi="Times New Roman" w:eastAsia="Times New Roman" w:cs="Times New Roman"/>
          <w:color w:val="000000" w:themeColor="text1"/>
          <w:sz w:val="28"/>
          <w:szCs w:val="28"/>
        </w:rPr>
        <w:t>конф</w:t>
      </w:r>
      <w:proofErr w:type="spellEnd"/>
      <w:r w:rsidRPr="00260B82">
        <w:rPr>
          <w:rFonts w:ascii="Times New Roman" w:hAnsi="Times New Roman" w:eastAsia="Times New Roman" w:cs="Times New Roman"/>
          <w:color w:val="000000" w:themeColor="text1"/>
          <w:sz w:val="28"/>
          <w:szCs w:val="28"/>
        </w:rPr>
        <w:t xml:space="preserve">., 10-11 квіт. 2014 року, м. Кіровоград / М-во освіти і науки України, Кіровоград. нац. техн. </w:t>
      </w:r>
      <w:proofErr w:type="spellStart"/>
      <w:r w:rsidRPr="00260B82">
        <w:rPr>
          <w:rFonts w:ascii="Times New Roman" w:hAnsi="Times New Roman" w:eastAsia="Times New Roman" w:cs="Times New Roman"/>
          <w:color w:val="000000" w:themeColor="text1"/>
          <w:sz w:val="28"/>
          <w:szCs w:val="28"/>
        </w:rPr>
        <w:t>ун-т.-Кіровоград</w:t>
      </w:r>
      <w:proofErr w:type="spellEnd"/>
      <w:r w:rsidRPr="00260B82">
        <w:rPr>
          <w:rFonts w:ascii="Times New Roman" w:hAnsi="Times New Roman" w:eastAsia="Times New Roman" w:cs="Times New Roman"/>
          <w:color w:val="000000" w:themeColor="text1"/>
          <w:sz w:val="28"/>
          <w:szCs w:val="28"/>
        </w:rPr>
        <w:t>: КНТУ, 2014. – С. 25-28.</w:t>
      </w:r>
    </w:p>
    <w:p w:rsidRPr="00260B82" w:rsidR="001F1D11" w:rsidP="00196ABC" w:rsidRDefault="001F1D11" w14:paraId="6301E9B0" w14:textId="44A82B63">
      <w:pPr>
        <w:pStyle w:val="a3"/>
        <w:numPr>
          <w:ilvl w:val="0"/>
          <w:numId w:val="1"/>
        </w:numPr>
        <w:spacing w:after="0" w:line="360" w:lineRule="auto"/>
        <w:rPr>
          <w:rFonts w:ascii="Times New Roman" w:hAnsi="Times New Roman" w:eastAsia="Times New Roman" w:cs="Times New Roman"/>
          <w:color w:val="000000" w:themeColor="text1"/>
          <w:sz w:val="28"/>
          <w:szCs w:val="28"/>
        </w:rPr>
      </w:pPr>
      <w:r w:rsidRPr="00260B82">
        <w:rPr>
          <w:rFonts w:ascii="Times New Roman" w:hAnsi="Times New Roman" w:cs="Times New Roman"/>
          <w:sz w:val="28"/>
          <w:szCs w:val="28"/>
        </w:rPr>
        <w:t xml:space="preserve"> Основи </w:t>
      </w:r>
      <w:proofErr w:type="spellStart"/>
      <w:r w:rsidRPr="00260B82">
        <w:rPr>
          <w:rFonts w:ascii="Times New Roman" w:hAnsi="Times New Roman" w:cs="Times New Roman"/>
          <w:sz w:val="28"/>
          <w:szCs w:val="28"/>
        </w:rPr>
        <w:t>гідроекології</w:t>
      </w:r>
      <w:proofErr w:type="spellEnd"/>
      <w:r w:rsidRPr="00260B82">
        <w:rPr>
          <w:rFonts w:ascii="Times New Roman" w:hAnsi="Times New Roman" w:cs="Times New Roman"/>
          <w:sz w:val="28"/>
          <w:szCs w:val="28"/>
        </w:rPr>
        <w:t xml:space="preserve">: теорія й практика: </w:t>
      </w:r>
      <w:proofErr w:type="spellStart"/>
      <w:r w:rsidRPr="00260B82">
        <w:rPr>
          <w:rFonts w:ascii="Times New Roman" w:hAnsi="Times New Roman" w:cs="Times New Roman"/>
          <w:sz w:val="28"/>
          <w:szCs w:val="28"/>
        </w:rPr>
        <w:t>навч</w:t>
      </w:r>
      <w:proofErr w:type="spellEnd"/>
      <w:r w:rsidRPr="00260B82">
        <w:rPr>
          <w:rFonts w:ascii="Times New Roman" w:hAnsi="Times New Roman" w:cs="Times New Roman"/>
          <w:sz w:val="28"/>
          <w:szCs w:val="28"/>
        </w:rPr>
        <w:t xml:space="preserve">. </w:t>
      </w:r>
      <w:proofErr w:type="spellStart"/>
      <w:r w:rsidRPr="00260B82">
        <w:rPr>
          <w:rFonts w:ascii="Times New Roman" w:hAnsi="Times New Roman" w:cs="Times New Roman"/>
          <w:sz w:val="28"/>
          <w:szCs w:val="28"/>
        </w:rPr>
        <w:t>посіб</w:t>
      </w:r>
      <w:proofErr w:type="spellEnd"/>
      <w:r w:rsidRPr="00260B82">
        <w:rPr>
          <w:rFonts w:ascii="Times New Roman" w:hAnsi="Times New Roman" w:cs="Times New Roman"/>
          <w:sz w:val="28"/>
          <w:szCs w:val="28"/>
        </w:rPr>
        <w:t xml:space="preserve">. / М. В. Боярин, І. М. </w:t>
      </w:r>
      <w:proofErr w:type="spellStart"/>
      <w:r w:rsidRPr="00260B82">
        <w:rPr>
          <w:rFonts w:ascii="Times New Roman" w:hAnsi="Times New Roman" w:cs="Times New Roman"/>
          <w:sz w:val="28"/>
          <w:szCs w:val="28"/>
        </w:rPr>
        <w:t>Нетробчук</w:t>
      </w:r>
      <w:proofErr w:type="spellEnd"/>
      <w:r w:rsidRPr="00260B82">
        <w:rPr>
          <w:rFonts w:ascii="Times New Roman" w:hAnsi="Times New Roman" w:cs="Times New Roman"/>
          <w:sz w:val="28"/>
          <w:szCs w:val="28"/>
        </w:rPr>
        <w:t>. – Луцьк: Вежа-Друк, 2016. – 365 с.</w:t>
      </w:r>
    </w:p>
    <w:p w:rsidRPr="00260B82" w:rsidR="00260B82" w:rsidP="00196ABC" w:rsidRDefault="00260B82" w14:paraId="07F06BDD" w14:textId="2F9127D4">
      <w:pPr>
        <w:pStyle w:val="a3"/>
        <w:numPr>
          <w:ilvl w:val="0"/>
          <w:numId w:val="1"/>
        </w:numPr>
        <w:spacing w:after="0" w:line="360" w:lineRule="auto"/>
        <w:rPr>
          <w:rFonts w:ascii="Times New Roman" w:hAnsi="Times New Roman" w:eastAsia="Times New Roman" w:cs="Times New Roman"/>
          <w:color w:val="000000" w:themeColor="text1"/>
          <w:sz w:val="28"/>
          <w:szCs w:val="28"/>
        </w:rPr>
      </w:pPr>
      <w:proofErr w:type="spellStart"/>
      <w:r w:rsidRPr="00260B82">
        <w:rPr>
          <w:rFonts w:ascii="Times New Roman" w:hAnsi="Times New Roman" w:cs="Times New Roman"/>
          <w:sz w:val="28"/>
          <w:szCs w:val="28"/>
        </w:rPr>
        <w:lastRenderedPageBreak/>
        <w:t>Добрянська</w:t>
      </w:r>
      <w:proofErr w:type="spellEnd"/>
      <w:r w:rsidRPr="00260B82">
        <w:rPr>
          <w:rFonts w:ascii="Times New Roman" w:hAnsi="Times New Roman" w:cs="Times New Roman"/>
          <w:sz w:val="28"/>
          <w:szCs w:val="28"/>
        </w:rPr>
        <w:t xml:space="preserve"> Т.І. Механізми забезпечення сталого розвитку 82 водогосподарського комплексу України: дис. канд. </w:t>
      </w:r>
      <w:proofErr w:type="spellStart"/>
      <w:r w:rsidRPr="00260B82">
        <w:rPr>
          <w:rFonts w:ascii="Times New Roman" w:hAnsi="Times New Roman" w:cs="Times New Roman"/>
          <w:sz w:val="28"/>
          <w:szCs w:val="28"/>
        </w:rPr>
        <w:t>ек</w:t>
      </w:r>
      <w:proofErr w:type="spellEnd"/>
      <w:r w:rsidRPr="00260B82">
        <w:rPr>
          <w:rFonts w:ascii="Times New Roman" w:hAnsi="Times New Roman" w:cs="Times New Roman"/>
          <w:sz w:val="28"/>
          <w:szCs w:val="28"/>
        </w:rPr>
        <w:t>. наук : 08.00.03 /</w:t>
      </w:r>
    </w:p>
    <w:p w:rsidRPr="00260B82" w:rsidR="00023616" w:rsidP="00196ABC" w:rsidRDefault="00023616" w14:paraId="6E86FD21" w14:textId="77777777">
      <w:pPr>
        <w:spacing w:after="0"/>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color w:val="000000" w:themeColor="text1"/>
          <w:sz w:val="28"/>
          <w:szCs w:val="28"/>
        </w:rPr>
        <w:br w:type="page"/>
      </w:r>
    </w:p>
    <w:p w:rsidRPr="00260B82" w:rsidR="00C10C28" w:rsidP="00196ABC" w:rsidRDefault="00392A7F" w14:paraId="58F439B1" w14:textId="078A0DAD">
      <w:pPr>
        <w:spacing w:after="0" w:line="360" w:lineRule="auto"/>
        <w:jc w:val="right"/>
        <w:rPr>
          <w:rFonts w:ascii="Times New Roman" w:hAnsi="Times New Roman" w:eastAsia="Times New Roman" w:cs="Times New Roman"/>
          <w:b/>
          <w:color w:val="000000" w:themeColor="text1"/>
          <w:sz w:val="28"/>
          <w:szCs w:val="28"/>
        </w:rPr>
      </w:pPr>
      <w:r w:rsidRPr="00260B82">
        <w:rPr>
          <w:rFonts w:ascii="Times New Roman" w:hAnsi="Times New Roman" w:eastAsia="Times New Roman" w:cs="Times New Roman"/>
          <w:b/>
          <w:color w:val="000000" w:themeColor="text1"/>
          <w:sz w:val="28"/>
          <w:szCs w:val="28"/>
        </w:rPr>
        <w:lastRenderedPageBreak/>
        <w:t>ДОДАТОК 1.</w:t>
      </w:r>
    </w:p>
    <w:p w:rsidRPr="00260B82" w:rsidR="00C10C28" w:rsidP="00196ABC" w:rsidRDefault="00C10C28" w14:paraId="0D3E2BEA" w14:textId="55E29A2C">
      <w:pPr>
        <w:spacing w:after="0" w:line="360" w:lineRule="auto"/>
        <w:jc w:val="center"/>
        <w:rPr>
          <w:rFonts w:ascii="Times New Roman" w:hAnsi="Times New Roman" w:eastAsia="Times New Roman" w:cs="Times New Roman"/>
          <w:color w:val="000000" w:themeColor="text1"/>
          <w:sz w:val="28"/>
          <w:szCs w:val="28"/>
        </w:rPr>
      </w:pPr>
      <w:r w:rsidRPr="00260B82">
        <w:rPr>
          <w:rFonts w:ascii="Times New Roman" w:hAnsi="Times New Roman" w:cs="Times New Roman"/>
          <w:noProof/>
          <w:color w:val="000000" w:themeColor="text1"/>
          <w:sz w:val="28"/>
          <w:szCs w:val="28"/>
          <w:lang w:eastAsia="uk-UA"/>
        </w:rPr>
        <w:drawing>
          <wp:inline distT="0" distB="0" distL="0" distR="0" wp14:anchorId="13A7EDA1" wp14:editId="38708401">
            <wp:extent cx="3115509" cy="2333625"/>
            <wp:effectExtent l="0" t="0" r="0" b="0"/>
            <wp:docPr id="285983933" name="Рисунок 28598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15509" cy="2333625"/>
                    </a:xfrm>
                    <a:prstGeom prst="rect">
                      <a:avLst/>
                    </a:prstGeom>
                  </pic:spPr>
                </pic:pic>
              </a:graphicData>
            </a:graphic>
          </wp:inline>
        </w:drawing>
      </w:r>
    </w:p>
    <w:p w:rsidRPr="00260B82" w:rsidR="00C10C28" w:rsidP="00196ABC" w:rsidRDefault="00023616" w14:paraId="04C6582F" w14:textId="6C71F21B">
      <w:pPr>
        <w:spacing w:after="0" w:line="360" w:lineRule="auto"/>
        <w:jc w:val="center"/>
        <w:rPr>
          <w:rFonts w:ascii="Times New Roman" w:hAnsi="Times New Roman" w:cs="Times New Roman"/>
          <w:b/>
          <w:bCs/>
          <w:color w:val="000000" w:themeColor="text1"/>
          <w:sz w:val="28"/>
          <w:szCs w:val="28"/>
        </w:rPr>
      </w:pPr>
      <w:r w:rsidRPr="00260B82">
        <w:rPr>
          <w:rFonts w:ascii="Times New Roman" w:hAnsi="Times New Roman" w:cs="Times New Roman"/>
          <w:b/>
          <w:color w:val="000000" w:themeColor="text1"/>
          <w:sz w:val="28"/>
          <w:szCs w:val="28"/>
        </w:rPr>
        <w:t>Рис. 1.</w:t>
      </w:r>
      <w:r w:rsidRPr="00260B82">
        <w:rPr>
          <w:rFonts w:ascii="Times New Roman" w:hAnsi="Times New Roman" w:cs="Times New Roman"/>
          <w:color w:val="000000" w:themeColor="text1"/>
          <w:sz w:val="28"/>
          <w:szCs w:val="28"/>
        </w:rPr>
        <w:t xml:space="preserve"> </w:t>
      </w:r>
      <w:proofErr w:type="spellStart"/>
      <w:r w:rsidRPr="00260B82" w:rsidR="1F6690FE">
        <w:rPr>
          <w:rFonts w:ascii="Times New Roman" w:hAnsi="Times New Roman" w:cs="Times New Roman"/>
          <w:color w:val="000000" w:themeColor="text1"/>
          <w:sz w:val="28"/>
          <w:szCs w:val="28"/>
        </w:rPr>
        <w:t>Cиньозелена</w:t>
      </w:r>
      <w:proofErr w:type="spellEnd"/>
      <w:r w:rsidRPr="00260B82" w:rsidR="1F6690FE">
        <w:rPr>
          <w:rFonts w:ascii="Times New Roman" w:hAnsi="Times New Roman" w:cs="Times New Roman"/>
          <w:color w:val="000000" w:themeColor="text1"/>
          <w:sz w:val="28"/>
          <w:szCs w:val="28"/>
        </w:rPr>
        <w:t xml:space="preserve"> водор</w:t>
      </w:r>
      <w:r w:rsidRPr="00260B82">
        <w:rPr>
          <w:rFonts w:ascii="Times New Roman" w:hAnsi="Times New Roman" w:cs="Times New Roman"/>
          <w:color w:val="000000" w:themeColor="text1"/>
          <w:sz w:val="28"/>
          <w:szCs w:val="28"/>
        </w:rPr>
        <w:t xml:space="preserve">ість </w:t>
      </w:r>
      <w:proofErr w:type="spellStart"/>
      <w:r w:rsidRPr="00260B82">
        <w:rPr>
          <w:rFonts w:ascii="Times New Roman" w:hAnsi="Times New Roman" w:cs="Times New Roman"/>
          <w:color w:val="000000" w:themeColor="text1"/>
          <w:sz w:val="28"/>
          <w:szCs w:val="28"/>
        </w:rPr>
        <w:t>Dolichospermum</w:t>
      </w:r>
      <w:proofErr w:type="spellEnd"/>
      <w:r w:rsidRPr="00260B82">
        <w:rPr>
          <w:rFonts w:ascii="Times New Roman" w:hAnsi="Times New Roman" w:cs="Times New Roman"/>
          <w:color w:val="000000" w:themeColor="text1"/>
          <w:sz w:val="28"/>
          <w:szCs w:val="28"/>
        </w:rPr>
        <w:t xml:space="preserve"> </w:t>
      </w:r>
      <w:proofErr w:type="spellStart"/>
      <w:r w:rsidRPr="00260B82">
        <w:rPr>
          <w:rFonts w:ascii="Times New Roman" w:hAnsi="Times New Roman" w:cs="Times New Roman"/>
          <w:color w:val="000000" w:themeColor="text1"/>
          <w:sz w:val="28"/>
          <w:szCs w:val="28"/>
        </w:rPr>
        <w:t>flosaquae</w:t>
      </w:r>
      <w:proofErr w:type="spellEnd"/>
      <w:r w:rsidRPr="00260B82">
        <w:rPr>
          <w:rFonts w:ascii="Times New Roman" w:hAnsi="Times New Roman" w:cs="Times New Roman"/>
          <w:color w:val="000000" w:themeColor="text1"/>
          <w:sz w:val="28"/>
          <w:szCs w:val="28"/>
        </w:rPr>
        <w:t xml:space="preserve"> (</w:t>
      </w:r>
      <w:proofErr w:type="spellStart"/>
      <w:r w:rsidRPr="00260B82" w:rsidR="1F6690FE">
        <w:rPr>
          <w:rFonts w:ascii="Times New Roman" w:hAnsi="Times New Roman" w:cs="Times New Roman"/>
          <w:color w:val="000000" w:themeColor="text1"/>
          <w:sz w:val="28"/>
          <w:szCs w:val="28"/>
        </w:rPr>
        <w:t>Anabaena</w:t>
      </w:r>
      <w:proofErr w:type="spellEnd"/>
      <w:r w:rsidRPr="00260B82" w:rsidR="1F6690FE">
        <w:rPr>
          <w:rFonts w:ascii="Times New Roman" w:hAnsi="Times New Roman" w:cs="Times New Roman"/>
          <w:color w:val="000000" w:themeColor="text1"/>
          <w:sz w:val="28"/>
          <w:szCs w:val="28"/>
        </w:rPr>
        <w:t xml:space="preserve"> </w:t>
      </w:r>
      <w:proofErr w:type="spellStart"/>
      <w:r w:rsidRPr="00260B82" w:rsidR="1F6690FE">
        <w:rPr>
          <w:rFonts w:ascii="Times New Roman" w:hAnsi="Times New Roman" w:cs="Times New Roman"/>
          <w:color w:val="000000" w:themeColor="text1"/>
          <w:sz w:val="28"/>
          <w:szCs w:val="28"/>
        </w:rPr>
        <w:t>flosaquae</w:t>
      </w:r>
      <w:proofErr w:type="spellEnd"/>
      <w:r w:rsidRPr="00260B82" w:rsidR="1F6690FE">
        <w:rPr>
          <w:rFonts w:ascii="Times New Roman" w:hAnsi="Times New Roman" w:cs="Times New Roman"/>
          <w:color w:val="000000" w:themeColor="text1"/>
          <w:sz w:val="28"/>
          <w:szCs w:val="28"/>
        </w:rPr>
        <w:t>)</w:t>
      </w:r>
      <w:r w:rsidRPr="00260B82" w:rsidR="009B124D">
        <w:rPr>
          <w:rFonts w:ascii="Times New Roman" w:hAnsi="Times New Roman" w:cs="Times New Roman"/>
          <w:color w:val="000000" w:themeColor="text1"/>
          <w:sz w:val="28"/>
          <w:szCs w:val="28"/>
        </w:rPr>
        <w:t xml:space="preserve"> (фото з сайту http://oceandatacenter.ucsc.edu/PhytoGallery/Freshwater/Anabaena%20flos-aquae.html)</w:t>
      </w:r>
    </w:p>
    <w:p w:rsidRPr="00260B82" w:rsidR="00C10C28" w:rsidP="00196ABC" w:rsidRDefault="00C10C28" w14:paraId="1DEF8241" w14:textId="2D28840F">
      <w:pPr>
        <w:spacing w:after="0" w:line="360" w:lineRule="auto"/>
        <w:jc w:val="center"/>
        <w:rPr>
          <w:rFonts w:ascii="Times New Roman" w:hAnsi="Times New Roman" w:eastAsia="Times New Roman" w:cs="Times New Roman"/>
          <w:color w:val="000000" w:themeColor="text1"/>
          <w:sz w:val="28"/>
          <w:szCs w:val="28"/>
        </w:rPr>
      </w:pPr>
    </w:p>
    <w:p w:rsidRPr="00260B82" w:rsidR="00C10C28" w:rsidP="00196ABC" w:rsidRDefault="00C10C28" w14:paraId="34F1A6F6" w14:textId="5AB5DBBF">
      <w:pPr>
        <w:spacing w:after="0" w:line="360" w:lineRule="auto"/>
        <w:jc w:val="center"/>
        <w:rPr>
          <w:rFonts w:ascii="Times New Roman" w:hAnsi="Times New Roman" w:cs="Times New Roman"/>
          <w:color w:val="000000" w:themeColor="text1"/>
          <w:sz w:val="28"/>
          <w:szCs w:val="28"/>
        </w:rPr>
      </w:pPr>
      <w:r w:rsidRPr="00260B82">
        <w:rPr>
          <w:rFonts w:ascii="Times New Roman" w:hAnsi="Times New Roman" w:cs="Times New Roman"/>
          <w:noProof/>
          <w:color w:val="000000" w:themeColor="text1"/>
          <w:sz w:val="28"/>
          <w:szCs w:val="28"/>
          <w:lang w:eastAsia="uk-UA"/>
        </w:rPr>
        <w:drawing>
          <wp:inline distT="0" distB="0" distL="0" distR="0" wp14:anchorId="2469FB58" wp14:editId="40DEE503">
            <wp:extent cx="3361400" cy="2163901"/>
            <wp:effectExtent l="0" t="0" r="0" b="0"/>
            <wp:docPr id="276445926" name="Рисунок 27644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61400" cy="2163901"/>
                    </a:xfrm>
                    <a:prstGeom prst="rect">
                      <a:avLst/>
                    </a:prstGeom>
                  </pic:spPr>
                </pic:pic>
              </a:graphicData>
            </a:graphic>
          </wp:inline>
        </w:drawing>
      </w:r>
    </w:p>
    <w:p w:rsidRPr="00260B82" w:rsidR="00023616" w:rsidP="00196ABC" w:rsidRDefault="00023616" w14:paraId="7057EAA7" w14:textId="5AB24A05">
      <w:pPr>
        <w:spacing w:after="0" w:line="360" w:lineRule="auto"/>
        <w:jc w:val="center"/>
        <w:rPr>
          <w:rFonts w:ascii="Times New Roman" w:hAnsi="Times New Roman" w:cs="Times New Roman"/>
          <w:color w:val="000000" w:themeColor="text1"/>
          <w:sz w:val="28"/>
          <w:szCs w:val="28"/>
        </w:rPr>
      </w:pPr>
      <w:r w:rsidRPr="00260B82">
        <w:rPr>
          <w:rFonts w:ascii="Times New Roman" w:hAnsi="Times New Roman" w:cs="Times New Roman"/>
          <w:b/>
          <w:color w:val="000000" w:themeColor="text1"/>
          <w:sz w:val="28"/>
          <w:szCs w:val="28"/>
        </w:rPr>
        <w:t>Рис. 2.</w:t>
      </w:r>
      <w:r w:rsidRPr="00260B82">
        <w:rPr>
          <w:rFonts w:ascii="Times New Roman" w:hAnsi="Times New Roman" w:cs="Times New Roman"/>
          <w:color w:val="000000" w:themeColor="text1"/>
          <w:sz w:val="28"/>
          <w:szCs w:val="28"/>
        </w:rPr>
        <w:t xml:space="preserve"> </w:t>
      </w:r>
      <w:proofErr w:type="spellStart"/>
      <w:r w:rsidRPr="00260B82" w:rsidR="1F6690FE">
        <w:rPr>
          <w:rFonts w:ascii="Times New Roman" w:hAnsi="Times New Roman" w:cs="Times New Roman"/>
          <w:color w:val="000000" w:themeColor="text1"/>
          <w:sz w:val="28"/>
          <w:szCs w:val="28"/>
        </w:rPr>
        <w:t>Cиньозелена</w:t>
      </w:r>
      <w:proofErr w:type="spellEnd"/>
      <w:r w:rsidRPr="00260B82" w:rsidR="1F6690FE">
        <w:rPr>
          <w:rFonts w:ascii="Times New Roman" w:hAnsi="Times New Roman" w:cs="Times New Roman"/>
          <w:color w:val="000000" w:themeColor="text1"/>
          <w:sz w:val="28"/>
          <w:szCs w:val="28"/>
        </w:rPr>
        <w:t xml:space="preserve"> в</w:t>
      </w:r>
      <w:r w:rsidRPr="00260B82" w:rsidR="009B124D">
        <w:rPr>
          <w:rFonts w:ascii="Times New Roman" w:hAnsi="Times New Roman" w:cs="Times New Roman"/>
          <w:color w:val="000000" w:themeColor="text1"/>
          <w:sz w:val="28"/>
          <w:szCs w:val="28"/>
        </w:rPr>
        <w:t xml:space="preserve">одорість </w:t>
      </w:r>
      <w:proofErr w:type="spellStart"/>
      <w:r w:rsidRPr="00260B82" w:rsidR="009B124D">
        <w:rPr>
          <w:rFonts w:ascii="Times New Roman" w:hAnsi="Times New Roman" w:cs="Times New Roman"/>
          <w:color w:val="000000" w:themeColor="text1"/>
          <w:sz w:val="28"/>
          <w:szCs w:val="28"/>
        </w:rPr>
        <w:t>Microcystis</w:t>
      </w:r>
      <w:proofErr w:type="spellEnd"/>
      <w:r w:rsidRPr="00260B82" w:rsidR="009B124D">
        <w:rPr>
          <w:rFonts w:ascii="Times New Roman" w:hAnsi="Times New Roman" w:cs="Times New Roman"/>
          <w:color w:val="000000" w:themeColor="text1"/>
          <w:sz w:val="28"/>
          <w:szCs w:val="28"/>
        </w:rPr>
        <w:t xml:space="preserve"> </w:t>
      </w:r>
      <w:proofErr w:type="spellStart"/>
      <w:r w:rsidRPr="00260B82" w:rsidR="009B124D">
        <w:rPr>
          <w:rFonts w:ascii="Times New Roman" w:hAnsi="Times New Roman" w:cs="Times New Roman"/>
          <w:color w:val="000000" w:themeColor="text1"/>
          <w:sz w:val="28"/>
          <w:szCs w:val="28"/>
        </w:rPr>
        <w:t>aeruginosa</w:t>
      </w:r>
      <w:proofErr w:type="spellEnd"/>
      <w:r w:rsidRPr="00260B82" w:rsidR="009B124D">
        <w:rPr>
          <w:rFonts w:ascii="Times New Roman" w:hAnsi="Times New Roman" w:cs="Times New Roman"/>
          <w:color w:val="000000" w:themeColor="text1"/>
          <w:sz w:val="28"/>
          <w:szCs w:val="28"/>
        </w:rPr>
        <w:t xml:space="preserve"> (фото з сайту https://alchetron.com/Microcystis-aeruginosa)</w:t>
      </w:r>
    </w:p>
    <w:p w:rsidRPr="00260B82" w:rsidR="00023616" w:rsidP="00196ABC" w:rsidRDefault="00023616" w14:paraId="59C48FBB" w14:textId="77777777">
      <w:pPr>
        <w:spacing w:after="0"/>
        <w:rPr>
          <w:rFonts w:ascii="Times New Roman" w:hAnsi="Times New Roman" w:cs="Times New Roman"/>
          <w:color w:val="000000" w:themeColor="text1"/>
          <w:sz w:val="28"/>
          <w:szCs w:val="28"/>
        </w:rPr>
      </w:pPr>
      <w:r w:rsidRPr="00260B82">
        <w:rPr>
          <w:rFonts w:ascii="Times New Roman" w:hAnsi="Times New Roman" w:cs="Times New Roman"/>
          <w:color w:val="000000" w:themeColor="text1"/>
          <w:sz w:val="28"/>
          <w:szCs w:val="28"/>
        </w:rPr>
        <w:br w:type="page"/>
      </w:r>
    </w:p>
    <w:p w:rsidRPr="00260B82" w:rsidR="00023616" w:rsidP="00196ABC" w:rsidRDefault="00392A7F" w14:paraId="64CADA90" w14:textId="6703D12B">
      <w:pPr>
        <w:spacing w:after="0" w:line="360" w:lineRule="auto"/>
        <w:jc w:val="right"/>
        <w:rPr>
          <w:rFonts w:ascii="Times New Roman" w:hAnsi="Times New Roman" w:cs="Times New Roman"/>
          <w:b/>
          <w:color w:val="000000" w:themeColor="text1"/>
          <w:sz w:val="28"/>
          <w:szCs w:val="28"/>
        </w:rPr>
      </w:pPr>
      <w:r w:rsidRPr="00260B82">
        <w:rPr>
          <w:rFonts w:ascii="Times New Roman" w:hAnsi="Times New Roman" w:cs="Times New Roman"/>
          <w:b/>
          <w:color w:val="000000" w:themeColor="text1"/>
          <w:sz w:val="28"/>
          <w:szCs w:val="28"/>
        </w:rPr>
        <w:lastRenderedPageBreak/>
        <w:t>ДОДАТОК 2</w:t>
      </w:r>
    </w:p>
    <w:p w:rsidRPr="00260B82" w:rsidR="00C10C28" w:rsidP="00196ABC" w:rsidRDefault="00C10C28" w14:paraId="6BADB9D2" w14:textId="552FBA27">
      <w:pPr>
        <w:spacing w:after="0" w:line="360" w:lineRule="auto"/>
        <w:jc w:val="center"/>
        <w:rPr>
          <w:rFonts w:ascii="Times New Roman" w:hAnsi="Times New Roman" w:cs="Times New Roman"/>
          <w:color w:val="000000" w:themeColor="text1"/>
          <w:sz w:val="28"/>
          <w:szCs w:val="28"/>
        </w:rPr>
      </w:pPr>
      <w:r w:rsidRPr="00260B82">
        <w:rPr>
          <w:rFonts w:ascii="Times New Roman" w:hAnsi="Times New Roman" w:cs="Times New Roman"/>
          <w:noProof/>
          <w:color w:val="000000" w:themeColor="text1"/>
          <w:sz w:val="28"/>
          <w:szCs w:val="28"/>
          <w:lang w:eastAsia="uk-UA"/>
        </w:rPr>
        <w:drawing>
          <wp:inline distT="0" distB="0" distL="0" distR="0" wp14:anchorId="312E379D" wp14:editId="03163E45">
            <wp:extent cx="5534025" cy="2490311"/>
            <wp:effectExtent l="0" t="0" r="0" b="0"/>
            <wp:docPr id="1349988896" name="Рисунок 134998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534025" cy="2490311"/>
                    </a:xfrm>
                    <a:prstGeom prst="rect">
                      <a:avLst/>
                    </a:prstGeom>
                  </pic:spPr>
                </pic:pic>
              </a:graphicData>
            </a:graphic>
          </wp:inline>
        </w:drawing>
      </w:r>
    </w:p>
    <w:p w:rsidRPr="00260B82" w:rsidR="00C10C28" w:rsidP="00196ABC" w:rsidRDefault="00023616" w14:paraId="2BC6E5D5" w14:textId="0E46AB2D">
      <w:pPr>
        <w:spacing w:after="0" w:line="360" w:lineRule="auto"/>
        <w:jc w:val="center"/>
        <w:rPr>
          <w:rFonts w:ascii="Times New Roman" w:hAnsi="Times New Roman" w:eastAsia="Times New Roman" w:cs="Times New Roman"/>
          <w:color w:val="000000" w:themeColor="text1"/>
          <w:sz w:val="28"/>
          <w:szCs w:val="28"/>
        </w:rPr>
      </w:pPr>
      <w:r w:rsidRPr="00260B82">
        <w:rPr>
          <w:rFonts w:ascii="Times New Roman" w:hAnsi="Times New Roman" w:eastAsia="Times New Roman" w:cs="Times New Roman"/>
          <w:b/>
          <w:color w:val="000000" w:themeColor="text1"/>
          <w:sz w:val="28"/>
          <w:szCs w:val="28"/>
        </w:rPr>
        <w:t>Рис. 3.</w:t>
      </w:r>
      <w:r w:rsidRPr="00260B82">
        <w:rPr>
          <w:rFonts w:ascii="Times New Roman" w:hAnsi="Times New Roman" w:eastAsia="Times New Roman" w:cs="Times New Roman"/>
          <w:color w:val="000000" w:themeColor="text1"/>
          <w:sz w:val="28"/>
          <w:szCs w:val="28"/>
        </w:rPr>
        <w:t xml:space="preserve"> </w:t>
      </w:r>
      <w:r w:rsidRPr="00260B82" w:rsidR="1F6690FE">
        <w:rPr>
          <w:rFonts w:ascii="Times New Roman" w:hAnsi="Times New Roman" w:eastAsia="Times New Roman" w:cs="Times New Roman"/>
          <w:color w:val="000000" w:themeColor="text1"/>
          <w:sz w:val="28"/>
          <w:szCs w:val="28"/>
        </w:rPr>
        <w:t>Загальний зовнішній вигляд ставка</w:t>
      </w:r>
    </w:p>
    <w:p w:rsidRPr="00260B82" w:rsidR="009B124D" w:rsidP="00196ABC" w:rsidRDefault="009B124D" w14:paraId="0313EF0F" w14:textId="77777777">
      <w:pPr>
        <w:spacing w:after="0" w:line="360" w:lineRule="auto"/>
        <w:jc w:val="center"/>
        <w:rPr>
          <w:rFonts w:ascii="Times New Roman" w:hAnsi="Times New Roman" w:cs="Times New Roman"/>
          <w:color w:val="000000" w:themeColor="text1"/>
          <w:sz w:val="28"/>
          <w:szCs w:val="28"/>
        </w:rPr>
      </w:pPr>
    </w:p>
    <w:p w:rsidRPr="00260B82" w:rsidR="00C10C28" w:rsidP="00196ABC" w:rsidRDefault="00C10C28" w14:paraId="08870586" w14:textId="1566AF16">
      <w:pPr>
        <w:spacing w:after="0" w:line="360" w:lineRule="auto"/>
        <w:jc w:val="center"/>
        <w:rPr>
          <w:rFonts w:ascii="Times New Roman" w:hAnsi="Times New Roman" w:cs="Times New Roman"/>
          <w:color w:val="000000" w:themeColor="text1"/>
          <w:sz w:val="28"/>
          <w:szCs w:val="28"/>
        </w:rPr>
      </w:pPr>
      <w:r w:rsidRPr="00260B82">
        <w:rPr>
          <w:rFonts w:ascii="Times New Roman" w:hAnsi="Times New Roman" w:cs="Times New Roman"/>
          <w:noProof/>
          <w:color w:val="000000" w:themeColor="text1"/>
          <w:sz w:val="28"/>
          <w:szCs w:val="28"/>
          <w:lang w:eastAsia="uk-UA"/>
        </w:rPr>
        <w:drawing>
          <wp:inline distT="0" distB="0" distL="0" distR="0" wp14:anchorId="69BF50F2" wp14:editId="7AFD3EA7">
            <wp:extent cx="4572000" cy="2057400"/>
            <wp:effectExtent l="0" t="0" r="0" b="0"/>
            <wp:docPr id="1445669658" name="Рисунок 144566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rsidRPr="00260B82" w:rsidR="00C10C28" w:rsidP="00196ABC" w:rsidRDefault="00023616" w14:paraId="42834416" w14:textId="4821922C">
      <w:pPr>
        <w:spacing w:after="0" w:line="360" w:lineRule="auto"/>
        <w:jc w:val="center"/>
        <w:rPr>
          <w:rFonts w:ascii="Times New Roman" w:hAnsi="Times New Roman" w:cs="Times New Roman"/>
          <w:color w:val="000000" w:themeColor="text1"/>
          <w:sz w:val="28"/>
          <w:szCs w:val="28"/>
        </w:rPr>
      </w:pPr>
      <w:r w:rsidRPr="00260B82">
        <w:rPr>
          <w:rFonts w:ascii="Times New Roman" w:hAnsi="Times New Roman" w:eastAsia="Times New Roman" w:cs="Times New Roman"/>
          <w:b/>
          <w:color w:val="000000" w:themeColor="text1"/>
          <w:sz w:val="28"/>
          <w:szCs w:val="28"/>
        </w:rPr>
        <w:t>Рис. 4.</w:t>
      </w:r>
      <w:r w:rsidRPr="00260B82">
        <w:rPr>
          <w:rFonts w:ascii="Times New Roman" w:hAnsi="Times New Roman" w:eastAsia="Times New Roman" w:cs="Times New Roman"/>
          <w:color w:val="000000" w:themeColor="text1"/>
          <w:sz w:val="28"/>
          <w:szCs w:val="28"/>
        </w:rPr>
        <w:t xml:space="preserve"> </w:t>
      </w:r>
      <w:proofErr w:type="spellStart"/>
      <w:r w:rsidRPr="00260B82" w:rsidR="1F6690FE">
        <w:rPr>
          <w:rFonts w:ascii="Times New Roman" w:hAnsi="Times New Roman" w:eastAsia="Times New Roman" w:cs="Times New Roman"/>
          <w:color w:val="000000" w:themeColor="text1"/>
          <w:sz w:val="28"/>
          <w:szCs w:val="28"/>
        </w:rPr>
        <w:t>Синьозелені</w:t>
      </w:r>
      <w:proofErr w:type="spellEnd"/>
      <w:r w:rsidRPr="00260B82" w:rsidR="1F6690FE">
        <w:rPr>
          <w:rFonts w:ascii="Times New Roman" w:hAnsi="Times New Roman" w:eastAsia="Times New Roman" w:cs="Times New Roman"/>
          <w:color w:val="000000" w:themeColor="text1"/>
          <w:sz w:val="28"/>
          <w:szCs w:val="28"/>
        </w:rPr>
        <w:t xml:space="preserve"> водорості, які представлені в нашому ставку</w:t>
      </w:r>
    </w:p>
    <w:p w:rsidRPr="00260B82" w:rsidR="009B124D" w:rsidRDefault="009B124D" w14:paraId="26DDAB73" w14:textId="77777777">
      <w:pPr>
        <w:spacing w:after="0" w:line="360" w:lineRule="auto"/>
        <w:jc w:val="center"/>
        <w:rPr>
          <w:rFonts w:ascii="Times New Roman" w:hAnsi="Times New Roman" w:cs="Times New Roman"/>
          <w:color w:val="000000" w:themeColor="text1"/>
          <w:sz w:val="28"/>
          <w:szCs w:val="28"/>
        </w:rPr>
      </w:pPr>
    </w:p>
    <w:p w:rsidR="1AB84ABE" w:rsidP="1AB84ABE" w:rsidRDefault="1AB84ABE" w14:paraId="02D82CA4" w14:textId="541AA0F5">
      <w:pPr>
        <w:pStyle w:val="a"/>
        <w:spacing w:after="0" w:line="360" w:lineRule="auto"/>
        <w:jc w:val="center"/>
        <w:rPr>
          <w:rFonts w:ascii="Times New Roman" w:hAnsi="Times New Roman" w:cs="Times New Roman"/>
          <w:color w:val="000000" w:themeColor="text1" w:themeTint="FF" w:themeShade="FF"/>
          <w:sz w:val="28"/>
          <w:szCs w:val="28"/>
        </w:rPr>
      </w:pPr>
    </w:p>
    <w:p w:rsidR="1AB84ABE" w:rsidP="1AB84ABE" w:rsidRDefault="1AB84ABE" w14:paraId="5E66B3EA" w14:textId="00ED04E4">
      <w:pPr>
        <w:pStyle w:val="a"/>
        <w:spacing w:after="0" w:line="360" w:lineRule="auto"/>
        <w:jc w:val="center"/>
        <w:rPr>
          <w:rFonts w:ascii="Times New Roman" w:hAnsi="Times New Roman" w:cs="Times New Roman"/>
          <w:color w:val="000000" w:themeColor="text1" w:themeTint="FF" w:themeShade="FF"/>
          <w:sz w:val="28"/>
          <w:szCs w:val="28"/>
        </w:rPr>
      </w:pPr>
    </w:p>
    <w:p w:rsidR="1AB84ABE" w:rsidP="1AB84ABE" w:rsidRDefault="1AB84ABE" w14:paraId="12F1B08E" w14:textId="32BE06EF">
      <w:pPr>
        <w:pStyle w:val="a"/>
        <w:spacing w:after="0" w:line="360" w:lineRule="auto"/>
        <w:jc w:val="center"/>
        <w:rPr>
          <w:rFonts w:ascii="Times New Roman" w:hAnsi="Times New Roman" w:cs="Times New Roman"/>
          <w:color w:val="000000" w:themeColor="text1" w:themeTint="FF" w:themeShade="FF"/>
          <w:sz w:val="28"/>
          <w:szCs w:val="28"/>
        </w:rPr>
      </w:pPr>
    </w:p>
    <w:p w:rsidR="1AB84ABE" w:rsidP="1AB84ABE" w:rsidRDefault="1AB84ABE" w14:paraId="4E845E60" w14:textId="431BAE44">
      <w:pPr>
        <w:pStyle w:val="a"/>
        <w:spacing w:after="0" w:line="360" w:lineRule="auto"/>
        <w:jc w:val="center"/>
        <w:rPr>
          <w:rFonts w:ascii="Times New Roman" w:hAnsi="Times New Roman" w:cs="Times New Roman"/>
          <w:color w:val="000000" w:themeColor="text1" w:themeTint="FF" w:themeShade="FF"/>
          <w:sz w:val="28"/>
          <w:szCs w:val="28"/>
        </w:rPr>
      </w:pPr>
    </w:p>
    <w:p w:rsidR="1AB84ABE" w:rsidP="1AB84ABE" w:rsidRDefault="1AB84ABE" w14:paraId="5C90AC24" w14:textId="00FFDB68">
      <w:pPr>
        <w:pStyle w:val="a"/>
        <w:spacing w:after="0" w:line="360" w:lineRule="auto"/>
        <w:jc w:val="center"/>
        <w:rPr>
          <w:rFonts w:ascii="Times New Roman" w:hAnsi="Times New Roman" w:cs="Times New Roman"/>
          <w:color w:val="000000" w:themeColor="text1" w:themeTint="FF" w:themeShade="FF"/>
          <w:sz w:val="28"/>
          <w:szCs w:val="28"/>
        </w:rPr>
      </w:pPr>
    </w:p>
    <w:p w:rsidR="1AB84ABE" w:rsidP="1AB84ABE" w:rsidRDefault="1AB84ABE" w14:paraId="70ABD347" w14:textId="1E7092BA">
      <w:pPr>
        <w:pStyle w:val="a"/>
        <w:spacing w:after="0" w:line="360" w:lineRule="auto"/>
        <w:jc w:val="center"/>
        <w:rPr>
          <w:rFonts w:ascii="Times New Roman" w:hAnsi="Times New Roman" w:cs="Times New Roman"/>
          <w:color w:val="000000" w:themeColor="text1" w:themeTint="FF" w:themeShade="FF"/>
          <w:sz w:val="28"/>
          <w:szCs w:val="28"/>
        </w:rPr>
      </w:pPr>
    </w:p>
    <w:p w:rsidR="1AB84ABE" w:rsidP="1AB84ABE" w:rsidRDefault="1AB84ABE" w14:paraId="31D9AF90" w14:textId="40AAE6F6">
      <w:pPr>
        <w:pStyle w:val="a"/>
        <w:spacing w:after="0" w:line="360" w:lineRule="auto"/>
        <w:jc w:val="center"/>
        <w:rPr>
          <w:rFonts w:ascii="Times New Roman" w:hAnsi="Times New Roman" w:cs="Times New Roman"/>
          <w:color w:val="000000" w:themeColor="text1" w:themeTint="FF" w:themeShade="FF"/>
          <w:sz w:val="28"/>
          <w:szCs w:val="28"/>
        </w:rPr>
      </w:pPr>
    </w:p>
    <w:p w:rsidR="1AB84ABE" w:rsidP="1AB84ABE" w:rsidRDefault="1AB84ABE" w14:paraId="39654802" w14:textId="4AA7EB8A">
      <w:pPr>
        <w:pStyle w:val="a"/>
        <w:spacing w:after="0" w:line="360" w:lineRule="auto"/>
        <w:jc w:val="center"/>
        <w:rPr>
          <w:rFonts w:ascii="Times New Roman" w:hAnsi="Times New Roman" w:cs="Times New Roman"/>
          <w:color w:val="000000" w:themeColor="text1" w:themeTint="FF" w:themeShade="FF"/>
          <w:sz w:val="28"/>
          <w:szCs w:val="28"/>
        </w:rPr>
      </w:pPr>
    </w:p>
    <w:p w:rsidR="1AB84ABE" w:rsidP="1AB84ABE" w:rsidRDefault="1AB84ABE" w14:paraId="077A3789" w14:textId="79C81459">
      <w:pPr>
        <w:pStyle w:val="a"/>
        <w:spacing w:after="0" w:line="360" w:lineRule="auto"/>
        <w:jc w:val="center"/>
        <w:rPr>
          <w:rFonts w:ascii="Times New Roman" w:hAnsi="Times New Roman" w:cs="Times New Roman"/>
          <w:color w:val="000000" w:themeColor="text1" w:themeTint="FF" w:themeShade="FF"/>
          <w:sz w:val="28"/>
          <w:szCs w:val="28"/>
        </w:rPr>
      </w:pPr>
    </w:p>
    <w:p w:rsidR="1AB84ABE" w:rsidP="6580F2D8" w:rsidRDefault="1AB84ABE" w14:paraId="77CC76AE" w14:textId="4AB21204">
      <w:pPr>
        <w:pStyle w:val="a"/>
        <w:spacing w:after="0" w:line="360" w:lineRule="auto"/>
        <w:jc w:val="center"/>
        <w:rPr>
          <w:rFonts w:ascii="Times New Roman" w:hAnsi="Times New Roman" w:cs="Times New Roman"/>
          <w:b w:val="1"/>
          <w:bCs w:val="1"/>
          <w:color w:val="000000" w:themeColor="text1" w:themeTint="FF" w:themeShade="FF"/>
          <w:sz w:val="28"/>
          <w:szCs w:val="28"/>
        </w:rPr>
      </w:pPr>
      <w:r w:rsidRPr="6580F2D8" w:rsidR="6580F2D8">
        <w:rPr>
          <w:rFonts w:ascii="Times New Roman" w:hAnsi="Times New Roman" w:cs="Times New Roman"/>
          <w:color w:val="000000" w:themeColor="text1" w:themeTint="FF" w:themeShade="FF"/>
          <w:sz w:val="28"/>
          <w:szCs w:val="28"/>
        </w:rPr>
        <w:t xml:space="preserve">                                                                                                                 </w:t>
      </w:r>
    </w:p>
    <w:p w:rsidR="1AB84ABE" w:rsidP="6580F2D8" w:rsidRDefault="1AB84ABE" w14:paraId="520956BD" w14:textId="306AF937">
      <w:pPr>
        <w:pStyle w:val="a"/>
        <w:spacing w:after="0" w:line="360" w:lineRule="auto"/>
        <w:jc w:val="center"/>
        <w:rPr>
          <w:rFonts w:ascii="Times New Roman" w:hAnsi="Times New Roman" w:cs="Times New Roman"/>
          <w:color w:val="000000" w:themeColor="text1" w:themeTint="FF" w:themeShade="FF"/>
          <w:sz w:val="28"/>
          <w:szCs w:val="28"/>
        </w:rPr>
      </w:pPr>
    </w:p>
    <w:p w:rsidR="1AB84ABE" w:rsidP="1AB84ABE" w:rsidRDefault="1AB84ABE" w14:paraId="28C5C9B5" w14:textId="2D0EAE44">
      <w:pPr>
        <w:pStyle w:val="a"/>
        <w:spacing w:after="0" w:line="360" w:lineRule="auto"/>
        <w:jc w:val="center"/>
        <w:rPr>
          <w:rFonts w:ascii="Times New Roman" w:hAnsi="Times New Roman" w:cs="Times New Roman"/>
          <w:b w:val="1"/>
          <w:bCs w:val="1"/>
          <w:color w:val="000000" w:themeColor="text1" w:themeTint="FF" w:themeShade="FF"/>
          <w:sz w:val="28"/>
          <w:szCs w:val="28"/>
        </w:rPr>
      </w:pPr>
      <w:r w:rsidRPr="6580F2D8" w:rsidR="6580F2D8">
        <w:rPr>
          <w:rFonts w:ascii="Times New Roman" w:hAnsi="Times New Roman" w:cs="Times New Roman"/>
          <w:color w:val="000000" w:themeColor="text1" w:themeTint="FF" w:themeShade="FF"/>
          <w:sz w:val="28"/>
          <w:szCs w:val="28"/>
        </w:rPr>
        <w:t xml:space="preserve">                                                                                                                        </w:t>
      </w:r>
      <w:r w:rsidRPr="6580F2D8" w:rsidR="6580F2D8">
        <w:rPr>
          <w:rFonts w:ascii="Times New Roman" w:hAnsi="Times New Roman" w:cs="Times New Roman"/>
          <w:b w:val="1"/>
          <w:bCs w:val="1"/>
          <w:color w:val="000000" w:themeColor="text1" w:themeTint="FF" w:themeShade="FF"/>
          <w:sz w:val="28"/>
          <w:szCs w:val="28"/>
        </w:rPr>
        <w:t xml:space="preserve"> ДОДАТОК 3</w:t>
      </w:r>
    </w:p>
    <w:p w:rsidR="1AB84ABE" w:rsidP="1AB84ABE" w:rsidRDefault="1AB84ABE" w14:paraId="687D52E3" w14:textId="1636EB75">
      <w:pPr>
        <w:pStyle w:val="a"/>
        <w:spacing w:after="0" w:line="360" w:lineRule="auto"/>
        <w:jc w:val="center"/>
        <w:rPr>
          <w:rFonts w:ascii="Times New Roman" w:hAnsi="Times New Roman" w:cs="Times New Roman"/>
          <w:b w:val="1"/>
          <w:bCs w:val="1"/>
          <w:color w:val="000000" w:themeColor="text1" w:themeTint="FF" w:themeShade="FF"/>
          <w:sz w:val="28"/>
          <w:szCs w:val="28"/>
        </w:rPr>
      </w:pPr>
      <w:r w:rsidRPr="1AB84ABE" w:rsidR="1AB84ABE">
        <w:rPr>
          <w:rFonts w:ascii="Times New Roman" w:hAnsi="Times New Roman" w:eastAsia="Times New Roman" w:cs="Times New Roman"/>
          <w:noProof w:val="0"/>
          <w:sz w:val="28"/>
          <w:szCs w:val="28"/>
          <w:lang w:val="uk-UA"/>
        </w:rPr>
        <w:t xml:space="preserve">Інтерактивна карта з маркуванням водойми, яка зазнала "цвітіння": </w:t>
      </w:r>
    </w:p>
    <w:p w:rsidR="1AB84ABE" w:rsidP="1AB84ABE" w:rsidRDefault="1AB84ABE" w14:paraId="007B7CF1" w14:textId="3F81DB9D">
      <w:pPr>
        <w:pStyle w:val="a"/>
        <w:spacing w:after="0" w:line="360" w:lineRule="auto"/>
        <w:jc w:val="left"/>
        <w:rPr>
          <w:rFonts w:ascii="Times New Roman" w:hAnsi="Times New Roman" w:eastAsia="Times New Roman" w:cs="Times New Roman"/>
          <w:noProof w:val="0"/>
          <w:sz w:val="28"/>
          <w:szCs w:val="28"/>
          <w:lang w:val="uk-UA"/>
        </w:rPr>
      </w:pPr>
      <w:r w:rsidRPr="1AB84ABE" w:rsidR="1AB84ABE">
        <w:rPr>
          <w:rFonts w:ascii="Times New Roman" w:hAnsi="Times New Roman" w:eastAsia="Times New Roman" w:cs="Times New Roman"/>
          <w:noProof w:val="0"/>
          <w:sz w:val="28"/>
          <w:szCs w:val="28"/>
          <w:lang w:val="uk-UA"/>
        </w:rPr>
        <w:t>https://scgis.org.ua/app/algae/</w:t>
      </w:r>
    </w:p>
    <w:sectPr w:rsidRPr="00260B82" w:rsidR="009B124D" w:rsidSect="008E3FEC">
      <w:pgSz w:w="11907" w:h="16839" w:orient="portrait"/>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38D" w:rsidP="00C23207" w:rsidRDefault="001F438D" w14:paraId="480EA934" w14:textId="77777777">
      <w:pPr>
        <w:spacing w:after="0" w:line="240" w:lineRule="auto"/>
      </w:pPr>
      <w:r>
        <w:separator/>
      </w:r>
    </w:p>
  </w:endnote>
  <w:endnote w:type="continuationSeparator" w:id="0">
    <w:p w:rsidR="001F438D" w:rsidP="00C23207" w:rsidRDefault="001F438D" w14:paraId="01AF40E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stem-ui">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38D" w:rsidP="00C23207" w:rsidRDefault="001F438D" w14:paraId="3E1B3977" w14:textId="77777777">
      <w:pPr>
        <w:spacing w:after="0" w:line="240" w:lineRule="auto"/>
      </w:pPr>
      <w:r>
        <w:separator/>
      </w:r>
    </w:p>
  </w:footnote>
  <w:footnote w:type="continuationSeparator" w:id="0">
    <w:p w:rsidR="001F438D" w:rsidP="00C23207" w:rsidRDefault="001F438D" w14:paraId="639BBB21"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209A6"/>
    <w:multiLevelType w:val="hybridMultilevel"/>
    <w:tmpl w:val="07FED7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7A520D0"/>
    <w:multiLevelType w:val="hybridMultilevel"/>
    <w:tmpl w:val="E5F22002"/>
    <w:lvl w:ilvl="0" w:tplc="4D3090E4">
      <w:start w:val="1"/>
      <w:numFmt w:val="bullet"/>
      <w:lvlText w:val="-"/>
      <w:lvlJc w:val="left"/>
      <w:pPr>
        <w:ind w:left="720" w:hanging="360"/>
      </w:pPr>
      <w:rPr>
        <w:rFonts w:hint="default" w:ascii="Times New Roman" w:hAnsi="Times New Roman"/>
      </w:rPr>
    </w:lvl>
    <w:lvl w:ilvl="1" w:tplc="1E842450">
      <w:start w:val="1"/>
      <w:numFmt w:val="bullet"/>
      <w:lvlText w:val="o"/>
      <w:lvlJc w:val="left"/>
      <w:pPr>
        <w:ind w:left="1440" w:hanging="360"/>
      </w:pPr>
      <w:rPr>
        <w:rFonts w:hint="default" w:ascii="Courier New" w:hAnsi="Courier New"/>
      </w:rPr>
    </w:lvl>
    <w:lvl w:ilvl="2" w:tplc="77929262">
      <w:start w:val="1"/>
      <w:numFmt w:val="bullet"/>
      <w:lvlText w:val=""/>
      <w:lvlJc w:val="left"/>
      <w:pPr>
        <w:ind w:left="2160" w:hanging="360"/>
      </w:pPr>
      <w:rPr>
        <w:rFonts w:hint="default" w:ascii="Wingdings" w:hAnsi="Wingdings"/>
      </w:rPr>
    </w:lvl>
    <w:lvl w:ilvl="3" w:tplc="219E2DA2">
      <w:start w:val="1"/>
      <w:numFmt w:val="bullet"/>
      <w:lvlText w:val=""/>
      <w:lvlJc w:val="left"/>
      <w:pPr>
        <w:ind w:left="2880" w:hanging="360"/>
      </w:pPr>
      <w:rPr>
        <w:rFonts w:hint="default" w:ascii="Symbol" w:hAnsi="Symbol"/>
      </w:rPr>
    </w:lvl>
    <w:lvl w:ilvl="4" w:tplc="222E89A0">
      <w:start w:val="1"/>
      <w:numFmt w:val="bullet"/>
      <w:lvlText w:val="o"/>
      <w:lvlJc w:val="left"/>
      <w:pPr>
        <w:ind w:left="3600" w:hanging="360"/>
      </w:pPr>
      <w:rPr>
        <w:rFonts w:hint="default" w:ascii="Courier New" w:hAnsi="Courier New"/>
      </w:rPr>
    </w:lvl>
    <w:lvl w:ilvl="5" w:tplc="37122CEA">
      <w:start w:val="1"/>
      <w:numFmt w:val="bullet"/>
      <w:lvlText w:val=""/>
      <w:lvlJc w:val="left"/>
      <w:pPr>
        <w:ind w:left="4320" w:hanging="360"/>
      </w:pPr>
      <w:rPr>
        <w:rFonts w:hint="default" w:ascii="Wingdings" w:hAnsi="Wingdings"/>
      </w:rPr>
    </w:lvl>
    <w:lvl w:ilvl="6" w:tplc="58482A3C">
      <w:start w:val="1"/>
      <w:numFmt w:val="bullet"/>
      <w:lvlText w:val=""/>
      <w:lvlJc w:val="left"/>
      <w:pPr>
        <w:ind w:left="5040" w:hanging="360"/>
      </w:pPr>
      <w:rPr>
        <w:rFonts w:hint="default" w:ascii="Symbol" w:hAnsi="Symbol"/>
      </w:rPr>
    </w:lvl>
    <w:lvl w:ilvl="7" w:tplc="B298150E">
      <w:start w:val="1"/>
      <w:numFmt w:val="bullet"/>
      <w:lvlText w:val="o"/>
      <w:lvlJc w:val="left"/>
      <w:pPr>
        <w:ind w:left="5760" w:hanging="360"/>
      </w:pPr>
      <w:rPr>
        <w:rFonts w:hint="default" w:ascii="Courier New" w:hAnsi="Courier New"/>
      </w:rPr>
    </w:lvl>
    <w:lvl w:ilvl="8" w:tplc="0DDAD316">
      <w:start w:val="1"/>
      <w:numFmt w:val="bullet"/>
      <w:lvlText w:val=""/>
      <w:lvlJc w:val="left"/>
      <w:pPr>
        <w:ind w:left="6480" w:hanging="360"/>
      </w:pPr>
      <w:rPr>
        <w:rFonts w:hint="default" w:ascii="Wingdings" w:hAnsi="Wingdings"/>
      </w:rPr>
    </w:lvl>
  </w:abstractNum>
  <w:abstractNum w:abstractNumId="2">
    <w:nsid w:val="0C505E2E"/>
    <w:multiLevelType w:val="hybridMultilevel"/>
    <w:tmpl w:val="A2F6296C"/>
    <w:lvl w:ilvl="0" w:tplc="8DC8A5B4">
      <w:start w:val="1"/>
      <w:numFmt w:val="decimal"/>
      <w:lvlText w:val="%1."/>
      <w:lvlJc w:val="left"/>
      <w:pPr>
        <w:ind w:left="720" w:hanging="360"/>
      </w:pPr>
    </w:lvl>
    <w:lvl w:ilvl="1" w:tplc="864693E2">
      <w:start w:val="1"/>
      <w:numFmt w:val="lowerLetter"/>
      <w:lvlText w:val="%2."/>
      <w:lvlJc w:val="left"/>
      <w:pPr>
        <w:ind w:left="1440" w:hanging="360"/>
      </w:pPr>
    </w:lvl>
    <w:lvl w:ilvl="2" w:tplc="A852D90E">
      <w:start w:val="1"/>
      <w:numFmt w:val="lowerRoman"/>
      <w:lvlText w:val="%3."/>
      <w:lvlJc w:val="right"/>
      <w:pPr>
        <w:ind w:left="2160" w:hanging="180"/>
      </w:pPr>
    </w:lvl>
    <w:lvl w:ilvl="3" w:tplc="8712554E">
      <w:start w:val="1"/>
      <w:numFmt w:val="decimal"/>
      <w:lvlText w:val="%4."/>
      <w:lvlJc w:val="left"/>
      <w:pPr>
        <w:ind w:left="2880" w:hanging="360"/>
      </w:pPr>
    </w:lvl>
    <w:lvl w:ilvl="4" w:tplc="E3ACD818">
      <w:start w:val="1"/>
      <w:numFmt w:val="lowerLetter"/>
      <w:lvlText w:val="%5."/>
      <w:lvlJc w:val="left"/>
      <w:pPr>
        <w:ind w:left="3600" w:hanging="360"/>
      </w:pPr>
    </w:lvl>
    <w:lvl w:ilvl="5" w:tplc="A5288A38">
      <w:start w:val="1"/>
      <w:numFmt w:val="lowerRoman"/>
      <w:lvlText w:val="%6."/>
      <w:lvlJc w:val="right"/>
      <w:pPr>
        <w:ind w:left="4320" w:hanging="180"/>
      </w:pPr>
    </w:lvl>
    <w:lvl w:ilvl="6" w:tplc="1908D1A6">
      <w:start w:val="1"/>
      <w:numFmt w:val="decimal"/>
      <w:lvlText w:val="%7."/>
      <w:lvlJc w:val="left"/>
      <w:pPr>
        <w:ind w:left="5040" w:hanging="360"/>
      </w:pPr>
    </w:lvl>
    <w:lvl w:ilvl="7" w:tplc="69E0505A">
      <w:start w:val="1"/>
      <w:numFmt w:val="lowerLetter"/>
      <w:lvlText w:val="%8."/>
      <w:lvlJc w:val="left"/>
      <w:pPr>
        <w:ind w:left="5760" w:hanging="360"/>
      </w:pPr>
    </w:lvl>
    <w:lvl w:ilvl="8" w:tplc="DC9CDB9A">
      <w:start w:val="1"/>
      <w:numFmt w:val="lowerRoman"/>
      <w:lvlText w:val="%9."/>
      <w:lvlJc w:val="right"/>
      <w:pPr>
        <w:ind w:left="6480" w:hanging="180"/>
      </w:pPr>
    </w:lvl>
  </w:abstractNum>
  <w:abstractNum w:abstractNumId="3">
    <w:nsid w:val="0D675065"/>
    <w:multiLevelType w:val="hybridMultilevel"/>
    <w:tmpl w:val="06380362"/>
    <w:lvl w:ilvl="0" w:tplc="04220001">
      <w:start w:val="1"/>
      <w:numFmt w:val="bullet"/>
      <w:lvlText w:val=""/>
      <w:lvlJc w:val="left"/>
      <w:pPr>
        <w:ind w:left="720" w:hanging="360"/>
      </w:pPr>
      <w:rPr>
        <w:rFonts w:hint="default" w:ascii="Symbol" w:hAnsi="Symbol"/>
      </w:rPr>
    </w:lvl>
    <w:lvl w:ilvl="1" w:tplc="04220003" w:tentative="1">
      <w:start w:val="1"/>
      <w:numFmt w:val="bullet"/>
      <w:lvlText w:val="o"/>
      <w:lvlJc w:val="left"/>
      <w:pPr>
        <w:ind w:left="1440" w:hanging="360"/>
      </w:pPr>
      <w:rPr>
        <w:rFonts w:hint="default" w:ascii="Courier New" w:hAnsi="Courier New" w:cs="Courier New"/>
      </w:rPr>
    </w:lvl>
    <w:lvl w:ilvl="2" w:tplc="04220005" w:tentative="1">
      <w:start w:val="1"/>
      <w:numFmt w:val="bullet"/>
      <w:lvlText w:val=""/>
      <w:lvlJc w:val="left"/>
      <w:pPr>
        <w:ind w:left="2160" w:hanging="360"/>
      </w:pPr>
      <w:rPr>
        <w:rFonts w:hint="default" w:ascii="Wingdings" w:hAnsi="Wingdings"/>
      </w:rPr>
    </w:lvl>
    <w:lvl w:ilvl="3" w:tplc="04220001" w:tentative="1">
      <w:start w:val="1"/>
      <w:numFmt w:val="bullet"/>
      <w:lvlText w:val=""/>
      <w:lvlJc w:val="left"/>
      <w:pPr>
        <w:ind w:left="2880" w:hanging="360"/>
      </w:pPr>
      <w:rPr>
        <w:rFonts w:hint="default" w:ascii="Symbol" w:hAnsi="Symbol"/>
      </w:rPr>
    </w:lvl>
    <w:lvl w:ilvl="4" w:tplc="04220003" w:tentative="1">
      <w:start w:val="1"/>
      <w:numFmt w:val="bullet"/>
      <w:lvlText w:val="o"/>
      <w:lvlJc w:val="left"/>
      <w:pPr>
        <w:ind w:left="3600" w:hanging="360"/>
      </w:pPr>
      <w:rPr>
        <w:rFonts w:hint="default" w:ascii="Courier New" w:hAnsi="Courier New" w:cs="Courier New"/>
      </w:rPr>
    </w:lvl>
    <w:lvl w:ilvl="5" w:tplc="04220005" w:tentative="1">
      <w:start w:val="1"/>
      <w:numFmt w:val="bullet"/>
      <w:lvlText w:val=""/>
      <w:lvlJc w:val="left"/>
      <w:pPr>
        <w:ind w:left="4320" w:hanging="360"/>
      </w:pPr>
      <w:rPr>
        <w:rFonts w:hint="default" w:ascii="Wingdings" w:hAnsi="Wingdings"/>
      </w:rPr>
    </w:lvl>
    <w:lvl w:ilvl="6" w:tplc="04220001" w:tentative="1">
      <w:start w:val="1"/>
      <w:numFmt w:val="bullet"/>
      <w:lvlText w:val=""/>
      <w:lvlJc w:val="left"/>
      <w:pPr>
        <w:ind w:left="5040" w:hanging="360"/>
      </w:pPr>
      <w:rPr>
        <w:rFonts w:hint="default" w:ascii="Symbol" w:hAnsi="Symbol"/>
      </w:rPr>
    </w:lvl>
    <w:lvl w:ilvl="7" w:tplc="04220003" w:tentative="1">
      <w:start w:val="1"/>
      <w:numFmt w:val="bullet"/>
      <w:lvlText w:val="o"/>
      <w:lvlJc w:val="left"/>
      <w:pPr>
        <w:ind w:left="5760" w:hanging="360"/>
      </w:pPr>
      <w:rPr>
        <w:rFonts w:hint="default" w:ascii="Courier New" w:hAnsi="Courier New" w:cs="Courier New"/>
      </w:rPr>
    </w:lvl>
    <w:lvl w:ilvl="8" w:tplc="04220005" w:tentative="1">
      <w:start w:val="1"/>
      <w:numFmt w:val="bullet"/>
      <w:lvlText w:val=""/>
      <w:lvlJc w:val="left"/>
      <w:pPr>
        <w:ind w:left="6480" w:hanging="360"/>
      </w:pPr>
      <w:rPr>
        <w:rFonts w:hint="default" w:ascii="Wingdings" w:hAnsi="Wingdings"/>
      </w:rPr>
    </w:lvl>
  </w:abstractNum>
  <w:abstractNum w:abstractNumId="4">
    <w:nsid w:val="100920F9"/>
    <w:multiLevelType w:val="hybridMultilevel"/>
    <w:tmpl w:val="7732251E"/>
    <w:lvl w:ilvl="0" w:tplc="4B822896">
      <w:start w:val="1"/>
      <w:numFmt w:val="decimal"/>
      <w:lvlText w:val="%1."/>
      <w:lvlJc w:val="left"/>
      <w:pPr>
        <w:ind w:left="720" w:hanging="360"/>
      </w:pPr>
    </w:lvl>
    <w:lvl w:ilvl="1" w:tplc="6FBCDA3A">
      <w:start w:val="1"/>
      <w:numFmt w:val="lowerLetter"/>
      <w:lvlText w:val="%2."/>
      <w:lvlJc w:val="left"/>
      <w:pPr>
        <w:ind w:left="1440" w:hanging="360"/>
      </w:pPr>
    </w:lvl>
    <w:lvl w:ilvl="2" w:tplc="7F8A3E52">
      <w:start w:val="1"/>
      <w:numFmt w:val="lowerRoman"/>
      <w:lvlText w:val="%3."/>
      <w:lvlJc w:val="right"/>
      <w:pPr>
        <w:ind w:left="2160" w:hanging="180"/>
      </w:pPr>
    </w:lvl>
    <w:lvl w:ilvl="3" w:tplc="551096E8">
      <w:start w:val="1"/>
      <w:numFmt w:val="decimal"/>
      <w:lvlText w:val="%4."/>
      <w:lvlJc w:val="left"/>
      <w:pPr>
        <w:ind w:left="2880" w:hanging="360"/>
      </w:pPr>
    </w:lvl>
    <w:lvl w:ilvl="4" w:tplc="BEB22D66">
      <w:start w:val="1"/>
      <w:numFmt w:val="lowerLetter"/>
      <w:lvlText w:val="%5."/>
      <w:lvlJc w:val="left"/>
      <w:pPr>
        <w:ind w:left="3600" w:hanging="360"/>
      </w:pPr>
    </w:lvl>
    <w:lvl w:ilvl="5" w:tplc="23CCCF2C">
      <w:start w:val="1"/>
      <w:numFmt w:val="lowerRoman"/>
      <w:lvlText w:val="%6."/>
      <w:lvlJc w:val="right"/>
      <w:pPr>
        <w:ind w:left="4320" w:hanging="180"/>
      </w:pPr>
    </w:lvl>
    <w:lvl w:ilvl="6" w:tplc="68D633A8">
      <w:start w:val="1"/>
      <w:numFmt w:val="decimal"/>
      <w:lvlText w:val="%7."/>
      <w:lvlJc w:val="left"/>
      <w:pPr>
        <w:ind w:left="5040" w:hanging="360"/>
      </w:pPr>
    </w:lvl>
    <w:lvl w:ilvl="7" w:tplc="341EBE46">
      <w:start w:val="1"/>
      <w:numFmt w:val="lowerLetter"/>
      <w:lvlText w:val="%8."/>
      <w:lvlJc w:val="left"/>
      <w:pPr>
        <w:ind w:left="5760" w:hanging="360"/>
      </w:pPr>
    </w:lvl>
    <w:lvl w:ilvl="8" w:tplc="3DC2CAEC">
      <w:start w:val="1"/>
      <w:numFmt w:val="lowerRoman"/>
      <w:lvlText w:val="%9."/>
      <w:lvlJc w:val="right"/>
      <w:pPr>
        <w:ind w:left="6480" w:hanging="180"/>
      </w:pPr>
    </w:lvl>
  </w:abstractNum>
  <w:abstractNum w:abstractNumId="5">
    <w:nsid w:val="11DF3041"/>
    <w:multiLevelType w:val="multilevel"/>
    <w:tmpl w:val="220C8F1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nsid w:val="1407F4C3"/>
    <w:multiLevelType w:val="hybridMultilevel"/>
    <w:tmpl w:val="F52C2724"/>
    <w:lvl w:ilvl="0" w:tplc="D48C8918">
      <w:start w:val="1"/>
      <w:numFmt w:val="decimal"/>
      <w:lvlText w:val="%1."/>
      <w:lvlJc w:val="left"/>
      <w:pPr>
        <w:ind w:left="720" w:hanging="360"/>
      </w:pPr>
    </w:lvl>
    <w:lvl w:ilvl="1" w:tplc="C2FCBB3E">
      <w:start w:val="1"/>
      <w:numFmt w:val="lowerLetter"/>
      <w:lvlText w:val="%2."/>
      <w:lvlJc w:val="left"/>
      <w:pPr>
        <w:ind w:left="1440" w:hanging="360"/>
      </w:pPr>
    </w:lvl>
    <w:lvl w:ilvl="2" w:tplc="B6160A16">
      <w:start w:val="1"/>
      <w:numFmt w:val="lowerRoman"/>
      <w:lvlText w:val="%3."/>
      <w:lvlJc w:val="right"/>
      <w:pPr>
        <w:ind w:left="2160" w:hanging="180"/>
      </w:pPr>
    </w:lvl>
    <w:lvl w:ilvl="3" w:tplc="6F0693A0">
      <w:start w:val="1"/>
      <w:numFmt w:val="decimal"/>
      <w:lvlText w:val="%4."/>
      <w:lvlJc w:val="left"/>
      <w:pPr>
        <w:ind w:left="2880" w:hanging="360"/>
      </w:pPr>
    </w:lvl>
    <w:lvl w:ilvl="4" w:tplc="E5CA1724">
      <w:start w:val="1"/>
      <w:numFmt w:val="lowerLetter"/>
      <w:lvlText w:val="%5."/>
      <w:lvlJc w:val="left"/>
      <w:pPr>
        <w:ind w:left="3600" w:hanging="360"/>
      </w:pPr>
    </w:lvl>
    <w:lvl w:ilvl="5" w:tplc="249023FE">
      <w:start w:val="1"/>
      <w:numFmt w:val="lowerRoman"/>
      <w:lvlText w:val="%6."/>
      <w:lvlJc w:val="right"/>
      <w:pPr>
        <w:ind w:left="4320" w:hanging="180"/>
      </w:pPr>
    </w:lvl>
    <w:lvl w:ilvl="6" w:tplc="156C2B5C">
      <w:start w:val="1"/>
      <w:numFmt w:val="decimal"/>
      <w:lvlText w:val="%7."/>
      <w:lvlJc w:val="left"/>
      <w:pPr>
        <w:ind w:left="5040" w:hanging="360"/>
      </w:pPr>
    </w:lvl>
    <w:lvl w:ilvl="7" w:tplc="BE764CFA">
      <w:start w:val="1"/>
      <w:numFmt w:val="lowerLetter"/>
      <w:lvlText w:val="%8."/>
      <w:lvlJc w:val="left"/>
      <w:pPr>
        <w:ind w:left="5760" w:hanging="360"/>
      </w:pPr>
    </w:lvl>
    <w:lvl w:ilvl="8" w:tplc="724AEC60">
      <w:start w:val="1"/>
      <w:numFmt w:val="lowerRoman"/>
      <w:lvlText w:val="%9."/>
      <w:lvlJc w:val="right"/>
      <w:pPr>
        <w:ind w:left="6480" w:hanging="180"/>
      </w:pPr>
    </w:lvl>
  </w:abstractNum>
  <w:abstractNum w:abstractNumId="7">
    <w:nsid w:val="17B1B356"/>
    <w:multiLevelType w:val="hybridMultilevel"/>
    <w:tmpl w:val="C7745BA0"/>
    <w:lvl w:ilvl="0" w:tplc="8C10D988">
      <w:start w:val="1"/>
      <w:numFmt w:val="decimal"/>
      <w:lvlText w:val="%1."/>
      <w:lvlJc w:val="left"/>
      <w:pPr>
        <w:ind w:left="720" w:hanging="360"/>
      </w:pPr>
    </w:lvl>
    <w:lvl w:ilvl="1" w:tplc="C308A7F2">
      <w:start w:val="1"/>
      <w:numFmt w:val="lowerLetter"/>
      <w:lvlText w:val="%2."/>
      <w:lvlJc w:val="left"/>
      <w:pPr>
        <w:ind w:left="1440" w:hanging="360"/>
      </w:pPr>
    </w:lvl>
    <w:lvl w:ilvl="2" w:tplc="984048C6">
      <w:start w:val="1"/>
      <w:numFmt w:val="lowerRoman"/>
      <w:lvlText w:val="%3."/>
      <w:lvlJc w:val="right"/>
      <w:pPr>
        <w:ind w:left="2160" w:hanging="180"/>
      </w:pPr>
    </w:lvl>
    <w:lvl w:ilvl="3" w:tplc="46A6DD5C">
      <w:start w:val="1"/>
      <w:numFmt w:val="decimal"/>
      <w:lvlText w:val="%4."/>
      <w:lvlJc w:val="left"/>
      <w:pPr>
        <w:ind w:left="2880" w:hanging="360"/>
      </w:pPr>
    </w:lvl>
    <w:lvl w:ilvl="4" w:tplc="BAC21C96">
      <w:start w:val="1"/>
      <w:numFmt w:val="lowerLetter"/>
      <w:lvlText w:val="%5."/>
      <w:lvlJc w:val="left"/>
      <w:pPr>
        <w:ind w:left="3600" w:hanging="360"/>
      </w:pPr>
    </w:lvl>
    <w:lvl w:ilvl="5" w:tplc="EFC4EE54">
      <w:start w:val="1"/>
      <w:numFmt w:val="lowerRoman"/>
      <w:lvlText w:val="%6."/>
      <w:lvlJc w:val="right"/>
      <w:pPr>
        <w:ind w:left="4320" w:hanging="180"/>
      </w:pPr>
    </w:lvl>
    <w:lvl w:ilvl="6" w:tplc="9954D1D6">
      <w:start w:val="1"/>
      <w:numFmt w:val="decimal"/>
      <w:lvlText w:val="%7."/>
      <w:lvlJc w:val="left"/>
      <w:pPr>
        <w:ind w:left="5040" w:hanging="360"/>
      </w:pPr>
    </w:lvl>
    <w:lvl w:ilvl="7" w:tplc="82D6C7C6">
      <w:start w:val="1"/>
      <w:numFmt w:val="lowerLetter"/>
      <w:lvlText w:val="%8."/>
      <w:lvlJc w:val="left"/>
      <w:pPr>
        <w:ind w:left="5760" w:hanging="360"/>
      </w:pPr>
    </w:lvl>
    <w:lvl w:ilvl="8" w:tplc="9106146A">
      <w:start w:val="1"/>
      <w:numFmt w:val="lowerRoman"/>
      <w:lvlText w:val="%9."/>
      <w:lvlJc w:val="right"/>
      <w:pPr>
        <w:ind w:left="6480" w:hanging="180"/>
      </w:pPr>
    </w:lvl>
  </w:abstractNum>
  <w:abstractNum w:abstractNumId="8">
    <w:nsid w:val="1A8B1A77"/>
    <w:multiLevelType w:val="hybridMultilevel"/>
    <w:tmpl w:val="72386DC0"/>
    <w:lvl w:ilvl="0" w:tplc="DE2E05A8">
      <w:start w:val="1"/>
      <w:numFmt w:val="decimal"/>
      <w:lvlText w:val="%1."/>
      <w:lvlJc w:val="left"/>
      <w:pPr>
        <w:ind w:left="720" w:hanging="360"/>
      </w:pPr>
    </w:lvl>
    <w:lvl w:ilvl="1" w:tplc="63DC470A">
      <w:start w:val="1"/>
      <w:numFmt w:val="lowerLetter"/>
      <w:lvlText w:val="%2."/>
      <w:lvlJc w:val="left"/>
      <w:pPr>
        <w:ind w:left="1440" w:hanging="360"/>
      </w:pPr>
    </w:lvl>
    <w:lvl w:ilvl="2" w:tplc="E006FEBA">
      <w:start w:val="1"/>
      <w:numFmt w:val="lowerRoman"/>
      <w:lvlText w:val="%3."/>
      <w:lvlJc w:val="right"/>
      <w:pPr>
        <w:ind w:left="2160" w:hanging="180"/>
      </w:pPr>
    </w:lvl>
    <w:lvl w:ilvl="3" w:tplc="D5883FB4">
      <w:start w:val="1"/>
      <w:numFmt w:val="decimal"/>
      <w:lvlText w:val="%4."/>
      <w:lvlJc w:val="left"/>
      <w:pPr>
        <w:ind w:left="2880" w:hanging="360"/>
      </w:pPr>
    </w:lvl>
    <w:lvl w:ilvl="4" w:tplc="33FCC2F4">
      <w:start w:val="1"/>
      <w:numFmt w:val="lowerLetter"/>
      <w:lvlText w:val="%5."/>
      <w:lvlJc w:val="left"/>
      <w:pPr>
        <w:ind w:left="3600" w:hanging="360"/>
      </w:pPr>
    </w:lvl>
    <w:lvl w:ilvl="5" w:tplc="A2E23B84">
      <w:start w:val="1"/>
      <w:numFmt w:val="lowerRoman"/>
      <w:lvlText w:val="%6."/>
      <w:lvlJc w:val="right"/>
      <w:pPr>
        <w:ind w:left="4320" w:hanging="180"/>
      </w:pPr>
    </w:lvl>
    <w:lvl w:ilvl="6" w:tplc="C6D8D0B0">
      <w:start w:val="1"/>
      <w:numFmt w:val="decimal"/>
      <w:lvlText w:val="%7."/>
      <w:lvlJc w:val="left"/>
      <w:pPr>
        <w:ind w:left="5040" w:hanging="360"/>
      </w:pPr>
    </w:lvl>
    <w:lvl w:ilvl="7" w:tplc="72164FD0">
      <w:start w:val="1"/>
      <w:numFmt w:val="lowerLetter"/>
      <w:lvlText w:val="%8."/>
      <w:lvlJc w:val="left"/>
      <w:pPr>
        <w:ind w:left="5760" w:hanging="360"/>
      </w:pPr>
    </w:lvl>
    <w:lvl w:ilvl="8" w:tplc="76F2B1FA">
      <w:start w:val="1"/>
      <w:numFmt w:val="lowerRoman"/>
      <w:lvlText w:val="%9."/>
      <w:lvlJc w:val="right"/>
      <w:pPr>
        <w:ind w:left="6480" w:hanging="180"/>
      </w:pPr>
    </w:lvl>
  </w:abstractNum>
  <w:abstractNum w:abstractNumId="9">
    <w:nsid w:val="1AC65CB0"/>
    <w:multiLevelType w:val="multilevel"/>
    <w:tmpl w:val="29D2AE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BBE72C6"/>
    <w:multiLevelType w:val="hybridMultilevel"/>
    <w:tmpl w:val="FFE6DFA8"/>
    <w:lvl w:ilvl="0" w:tplc="EDF6A47E">
      <w:start w:val="1"/>
      <w:numFmt w:val="decimal"/>
      <w:lvlText w:val="%1."/>
      <w:lvlJc w:val="left"/>
      <w:pPr>
        <w:ind w:left="720" w:hanging="360"/>
      </w:pPr>
    </w:lvl>
    <w:lvl w:ilvl="1" w:tplc="0C6C0C26">
      <w:start w:val="1"/>
      <w:numFmt w:val="lowerLetter"/>
      <w:lvlText w:val="%2."/>
      <w:lvlJc w:val="left"/>
      <w:pPr>
        <w:ind w:left="1440" w:hanging="360"/>
      </w:pPr>
    </w:lvl>
    <w:lvl w:ilvl="2" w:tplc="7062C432">
      <w:start w:val="1"/>
      <w:numFmt w:val="lowerRoman"/>
      <w:lvlText w:val="%3."/>
      <w:lvlJc w:val="right"/>
      <w:pPr>
        <w:ind w:left="2160" w:hanging="180"/>
      </w:pPr>
    </w:lvl>
    <w:lvl w:ilvl="3" w:tplc="6CA45AFA">
      <w:start w:val="1"/>
      <w:numFmt w:val="decimal"/>
      <w:lvlText w:val="%4."/>
      <w:lvlJc w:val="left"/>
      <w:pPr>
        <w:ind w:left="2880" w:hanging="360"/>
      </w:pPr>
    </w:lvl>
    <w:lvl w:ilvl="4" w:tplc="7FDCA3E0">
      <w:start w:val="1"/>
      <w:numFmt w:val="lowerLetter"/>
      <w:lvlText w:val="%5."/>
      <w:lvlJc w:val="left"/>
      <w:pPr>
        <w:ind w:left="3600" w:hanging="360"/>
      </w:pPr>
    </w:lvl>
    <w:lvl w:ilvl="5" w:tplc="3464440C">
      <w:start w:val="1"/>
      <w:numFmt w:val="lowerRoman"/>
      <w:lvlText w:val="%6."/>
      <w:lvlJc w:val="right"/>
      <w:pPr>
        <w:ind w:left="4320" w:hanging="180"/>
      </w:pPr>
    </w:lvl>
    <w:lvl w:ilvl="6" w:tplc="02A27EE2">
      <w:start w:val="1"/>
      <w:numFmt w:val="decimal"/>
      <w:lvlText w:val="%7."/>
      <w:lvlJc w:val="left"/>
      <w:pPr>
        <w:ind w:left="5040" w:hanging="360"/>
      </w:pPr>
    </w:lvl>
    <w:lvl w:ilvl="7" w:tplc="16D689BC">
      <w:start w:val="1"/>
      <w:numFmt w:val="lowerLetter"/>
      <w:lvlText w:val="%8."/>
      <w:lvlJc w:val="left"/>
      <w:pPr>
        <w:ind w:left="5760" w:hanging="360"/>
      </w:pPr>
    </w:lvl>
    <w:lvl w:ilvl="8" w:tplc="5B9E4232">
      <w:start w:val="1"/>
      <w:numFmt w:val="lowerRoman"/>
      <w:lvlText w:val="%9."/>
      <w:lvlJc w:val="right"/>
      <w:pPr>
        <w:ind w:left="6480" w:hanging="180"/>
      </w:pPr>
    </w:lvl>
  </w:abstractNum>
  <w:abstractNum w:abstractNumId="11">
    <w:nsid w:val="1E0B3979"/>
    <w:multiLevelType w:val="hybridMultilevel"/>
    <w:tmpl w:val="29C83BEA"/>
    <w:lvl w:ilvl="0" w:tplc="88EC6DB0">
      <w:start w:val="1"/>
      <w:numFmt w:val="bullet"/>
      <w:lvlText w:val="-"/>
      <w:lvlJc w:val="left"/>
      <w:pPr>
        <w:ind w:left="720" w:hanging="360"/>
      </w:pPr>
      <w:rPr>
        <w:rFonts w:hint="default" w:ascii="Calibri" w:hAnsi="Calibri"/>
      </w:rPr>
    </w:lvl>
    <w:lvl w:ilvl="1" w:tplc="04220003" w:tentative="1">
      <w:start w:val="1"/>
      <w:numFmt w:val="bullet"/>
      <w:lvlText w:val="o"/>
      <w:lvlJc w:val="left"/>
      <w:pPr>
        <w:ind w:left="1440" w:hanging="360"/>
      </w:pPr>
      <w:rPr>
        <w:rFonts w:hint="default" w:ascii="Courier New" w:hAnsi="Courier New" w:cs="Courier New"/>
      </w:rPr>
    </w:lvl>
    <w:lvl w:ilvl="2" w:tplc="04220005" w:tentative="1">
      <w:start w:val="1"/>
      <w:numFmt w:val="bullet"/>
      <w:lvlText w:val=""/>
      <w:lvlJc w:val="left"/>
      <w:pPr>
        <w:ind w:left="2160" w:hanging="360"/>
      </w:pPr>
      <w:rPr>
        <w:rFonts w:hint="default" w:ascii="Wingdings" w:hAnsi="Wingdings"/>
      </w:rPr>
    </w:lvl>
    <w:lvl w:ilvl="3" w:tplc="04220001" w:tentative="1">
      <w:start w:val="1"/>
      <w:numFmt w:val="bullet"/>
      <w:lvlText w:val=""/>
      <w:lvlJc w:val="left"/>
      <w:pPr>
        <w:ind w:left="2880" w:hanging="360"/>
      </w:pPr>
      <w:rPr>
        <w:rFonts w:hint="default" w:ascii="Symbol" w:hAnsi="Symbol"/>
      </w:rPr>
    </w:lvl>
    <w:lvl w:ilvl="4" w:tplc="04220003" w:tentative="1">
      <w:start w:val="1"/>
      <w:numFmt w:val="bullet"/>
      <w:lvlText w:val="o"/>
      <w:lvlJc w:val="left"/>
      <w:pPr>
        <w:ind w:left="3600" w:hanging="360"/>
      </w:pPr>
      <w:rPr>
        <w:rFonts w:hint="default" w:ascii="Courier New" w:hAnsi="Courier New" w:cs="Courier New"/>
      </w:rPr>
    </w:lvl>
    <w:lvl w:ilvl="5" w:tplc="04220005" w:tentative="1">
      <w:start w:val="1"/>
      <w:numFmt w:val="bullet"/>
      <w:lvlText w:val=""/>
      <w:lvlJc w:val="left"/>
      <w:pPr>
        <w:ind w:left="4320" w:hanging="360"/>
      </w:pPr>
      <w:rPr>
        <w:rFonts w:hint="default" w:ascii="Wingdings" w:hAnsi="Wingdings"/>
      </w:rPr>
    </w:lvl>
    <w:lvl w:ilvl="6" w:tplc="04220001" w:tentative="1">
      <w:start w:val="1"/>
      <w:numFmt w:val="bullet"/>
      <w:lvlText w:val=""/>
      <w:lvlJc w:val="left"/>
      <w:pPr>
        <w:ind w:left="5040" w:hanging="360"/>
      </w:pPr>
      <w:rPr>
        <w:rFonts w:hint="default" w:ascii="Symbol" w:hAnsi="Symbol"/>
      </w:rPr>
    </w:lvl>
    <w:lvl w:ilvl="7" w:tplc="04220003" w:tentative="1">
      <w:start w:val="1"/>
      <w:numFmt w:val="bullet"/>
      <w:lvlText w:val="o"/>
      <w:lvlJc w:val="left"/>
      <w:pPr>
        <w:ind w:left="5760" w:hanging="360"/>
      </w:pPr>
      <w:rPr>
        <w:rFonts w:hint="default" w:ascii="Courier New" w:hAnsi="Courier New" w:cs="Courier New"/>
      </w:rPr>
    </w:lvl>
    <w:lvl w:ilvl="8" w:tplc="04220005" w:tentative="1">
      <w:start w:val="1"/>
      <w:numFmt w:val="bullet"/>
      <w:lvlText w:val=""/>
      <w:lvlJc w:val="left"/>
      <w:pPr>
        <w:ind w:left="6480" w:hanging="360"/>
      </w:pPr>
      <w:rPr>
        <w:rFonts w:hint="default" w:ascii="Wingdings" w:hAnsi="Wingdings"/>
      </w:rPr>
    </w:lvl>
  </w:abstractNum>
  <w:abstractNum w:abstractNumId="12">
    <w:nsid w:val="21A02016"/>
    <w:multiLevelType w:val="hybridMultilevel"/>
    <w:tmpl w:val="C89A6758"/>
    <w:lvl w:ilvl="0" w:tplc="0C5093E0">
      <w:start w:val="1"/>
      <w:numFmt w:val="decimal"/>
      <w:lvlText w:val="%1."/>
      <w:lvlJc w:val="left"/>
      <w:pPr>
        <w:ind w:left="720" w:hanging="360"/>
      </w:pPr>
      <w:rPr>
        <w:rFonts w:hint="default"/>
      </w:rPr>
    </w:lvl>
    <w:lvl w:ilvl="1" w:tplc="910042B6">
      <w:start w:val="1"/>
      <w:numFmt w:val="bullet"/>
      <w:lvlText w:val="o"/>
      <w:lvlJc w:val="left"/>
      <w:pPr>
        <w:ind w:left="1440" w:hanging="360"/>
      </w:pPr>
      <w:rPr>
        <w:rFonts w:hint="default" w:ascii="Courier New" w:hAnsi="Courier New"/>
      </w:rPr>
    </w:lvl>
    <w:lvl w:ilvl="2" w:tplc="AAC6F67C">
      <w:start w:val="1"/>
      <w:numFmt w:val="bullet"/>
      <w:lvlText w:val=""/>
      <w:lvlJc w:val="left"/>
      <w:pPr>
        <w:ind w:left="2160" w:hanging="360"/>
      </w:pPr>
      <w:rPr>
        <w:rFonts w:hint="default" w:ascii="Wingdings" w:hAnsi="Wingdings"/>
      </w:rPr>
    </w:lvl>
    <w:lvl w:ilvl="3" w:tplc="9B42B70A">
      <w:start w:val="1"/>
      <w:numFmt w:val="bullet"/>
      <w:lvlText w:val=""/>
      <w:lvlJc w:val="left"/>
      <w:pPr>
        <w:ind w:left="2880" w:hanging="360"/>
      </w:pPr>
      <w:rPr>
        <w:rFonts w:hint="default" w:ascii="Symbol" w:hAnsi="Symbol"/>
      </w:rPr>
    </w:lvl>
    <w:lvl w:ilvl="4" w:tplc="8E74A4F0">
      <w:start w:val="1"/>
      <w:numFmt w:val="bullet"/>
      <w:lvlText w:val="o"/>
      <w:lvlJc w:val="left"/>
      <w:pPr>
        <w:ind w:left="3600" w:hanging="360"/>
      </w:pPr>
      <w:rPr>
        <w:rFonts w:hint="default" w:ascii="Courier New" w:hAnsi="Courier New"/>
      </w:rPr>
    </w:lvl>
    <w:lvl w:ilvl="5" w:tplc="235278EA">
      <w:start w:val="1"/>
      <w:numFmt w:val="bullet"/>
      <w:lvlText w:val=""/>
      <w:lvlJc w:val="left"/>
      <w:pPr>
        <w:ind w:left="4320" w:hanging="360"/>
      </w:pPr>
      <w:rPr>
        <w:rFonts w:hint="default" w:ascii="Wingdings" w:hAnsi="Wingdings"/>
      </w:rPr>
    </w:lvl>
    <w:lvl w:ilvl="6" w:tplc="4F5E4836">
      <w:start w:val="1"/>
      <w:numFmt w:val="bullet"/>
      <w:lvlText w:val=""/>
      <w:lvlJc w:val="left"/>
      <w:pPr>
        <w:ind w:left="5040" w:hanging="360"/>
      </w:pPr>
      <w:rPr>
        <w:rFonts w:hint="default" w:ascii="Symbol" w:hAnsi="Symbol"/>
      </w:rPr>
    </w:lvl>
    <w:lvl w:ilvl="7" w:tplc="C3F4D9C6">
      <w:start w:val="1"/>
      <w:numFmt w:val="bullet"/>
      <w:lvlText w:val="o"/>
      <w:lvlJc w:val="left"/>
      <w:pPr>
        <w:ind w:left="5760" w:hanging="360"/>
      </w:pPr>
      <w:rPr>
        <w:rFonts w:hint="default" w:ascii="Courier New" w:hAnsi="Courier New"/>
      </w:rPr>
    </w:lvl>
    <w:lvl w:ilvl="8" w:tplc="3ED60822">
      <w:start w:val="1"/>
      <w:numFmt w:val="bullet"/>
      <w:lvlText w:val=""/>
      <w:lvlJc w:val="left"/>
      <w:pPr>
        <w:ind w:left="6480" w:hanging="360"/>
      </w:pPr>
      <w:rPr>
        <w:rFonts w:hint="default" w:ascii="Wingdings" w:hAnsi="Wingdings"/>
      </w:rPr>
    </w:lvl>
  </w:abstractNum>
  <w:abstractNum w:abstractNumId="13">
    <w:nsid w:val="25318E17"/>
    <w:multiLevelType w:val="multilevel"/>
    <w:tmpl w:val="6AEE9EF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nsid w:val="25741338"/>
    <w:multiLevelType w:val="hybridMultilevel"/>
    <w:tmpl w:val="C00627C4"/>
    <w:lvl w:ilvl="0" w:tplc="6D76A4FC">
      <w:start w:val="1"/>
      <w:numFmt w:val="bullet"/>
      <w:lvlText w:val="-"/>
      <w:lvlJc w:val="left"/>
      <w:pPr>
        <w:ind w:left="708" w:hanging="360"/>
      </w:pPr>
      <w:rPr>
        <w:rFonts w:hint="default" w:ascii="Times New Roman" w:hAnsi="Times New Roman" w:cs="Times New Roman" w:eastAsiaTheme="minorHAnsi"/>
      </w:rPr>
    </w:lvl>
    <w:lvl w:ilvl="1" w:tplc="04220003" w:tentative="1">
      <w:start w:val="1"/>
      <w:numFmt w:val="bullet"/>
      <w:lvlText w:val="o"/>
      <w:lvlJc w:val="left"/>
      <w:pPr>
        <w:ind w:left="1428" w:hanging="360"/>
      </w:pPr>
      <w:rPr>
        <w:rFonts w:hint="default" w:ascii="Courier New" w:hAnsi="Courier New" w:cs="Courier New"/>
      </w:rPr>
    </w:lvl>
    <w:lvl w:ilvl="2" w:tplc="04220005" w:tentative="1">
      <w:start w:val="1"/>
      <w:numFmt w:val="bullet"/>
      <w:lvlText w:val=""/>
      <w:lvlJc w:val="left"/>
      <w:pPr>
        <w:ind w:left="2148" w:hanging="360"/>
      </w:pPr>
      <w:rPr>
        <w:rFonts w:hint="default" w:ascii="Wingdings" w:hAnsi="Wingdings"/>
      </w:rPr>
    </w:lvl>
    <w:lvl w:ilvl="3" w:tplc="04220001" w:tentative="1">
      <w:start w:val="1"/>
      <w:numFmt w:val="bullet"/>
      <w:lvlText w:val=""/>
      <w:lvlJc w:val="left"/>
      <w:pPr>
        <w:ind w:left="2868" w:hanging="360"/>
      </w:pPr>
      <w:rPr>
        <w:rFonts w:hint="default" w:ascii="Symbol" w:hAnsi="Symbol"/>
      </w:rPr>
    </w:lvl>
    <w:lvl w:ilvl="4" w:tplc="04220003" w:tentative="1">
      <w:start w:val="1"/>
      <w:numFmt w:val="bullet"/>
      <w:lvlText w:val="o"/>
      <w:lvlJc w:val="left"/>
      <w:pPr>
        <w:ind w:left="3588" w:hanging="360"/>
      </w:pPr>
      <w:rPr>
        <w:rFonts w:hint="default" w:ascii="Courier New" w:hAnsi="Courier New" w:cs="Courier New"/>
      </w:rPr>
    </w:lvl>
    <w:lvl w:ilvl="5" w:tplc="04220005" w:tentative="1">
      <w:start w:val="1"/>
      <w:numFmt w:val="bullet"/>
      <w:lvlText w:val=""/>
      <w:lvlJc w:val="left"/>
      <w:pPr>
        <w:ind w:left="4308" w:hanging="360"/>
      </w:pPr>
      <w:rPr>
        <w:rFonts w:hint="default" w:ascii="Wingdings" w:hAnsi="Wingdings"/>
      </w:rPr>
    </w:lvl>
    <w:lvl w:ilvl="6" w:tplc="04220001" w:tentative="1">
      <w:start w:val="1"/>
      <w:numFmt w:val="bullet"/>
      <w:lvlText w:val=""/>
      <w:lvlJc w:val="left"/>
      <w:pPr>
        <w:ind w:left="5028" w:hanging="360"/>
      </w:pPr>
      <w:rPr>
        <w:rFonts w:hint="default" w:ascii="Symbol" w:hAnsi="Symbol"/>
      </w:rPr>
    </w:lvl>
    <w:lvl w:ilvl="7" w:tplc="04220003" w:tentative="1">
      <w:start w:val="1"/>
      <w:numFmt w:val="bullet"/>
      <w:lvlText w:val="o"/>
      <w:lvlJc w:val="left"/>
      <w:pPr>
        <w:ind w:left="5748" w:hanging="360"/>
      </w:pPr>
      <w:rPr>
        <w:rFonts w:hint="default" w:ascii="Courier New" w:hAnsi="Courier New" w:cs="Courier New"/>
      </w:rPr>
    </w:lvl>
    <w:lvl w:ilvl="8" w:tplc="04220005" w:tentative="1">
      <w:start w:val="1"/>
      <w:numFmt w:val="bullet"/>
      <w:lvlText w:val=""/>
      <w:lvlJc w:val="left"/>
      <w:pPr>
        <w:ind w:left="6468" w:hanging="360"/>
      </w:pPr>
      <w:rPr>
        <w:rFonts w:hint="default" w:ascii="Wingdings" w:hAnsi="Wingdings"/>
      </w:rPr>
    </w:lvl>
  </w:abstractNum>
  <w:abstractNum w:abstractNumId="15">
    <w:nsid w:val="26212204"/>
    <w:multiLevelType w:val="hybridMultilevel"/>
    <w:tmpl w:val="70C6C836"/>
    <w:lvl w:ilvl="0" w:tplc="7BFC10F6">
      <w:start w:val="1"/>
      <w:numFmt w:val="bullet"/>
      <w:lvlText w:val="1"/>
      <w:lvlJc w:val="left"/>
      <w:pPr>
        <w:ind w:left="720" w:hanging="360"/>
      </w:pPr>
      <w:rPr>
        <w:rFonts w:hint="default" w:ascii="Times New Roman" w:hAnsi="Times New Roman"/>
      </w:rPr>
    </w:lvl>
    <w:lvl w:ilvl="1" w:tplc="FB4E726C">
      <w:start w:val="1"/>
      <w:numFmt w:val="bullet"/>
      <w:lvlText w:val="o"/>
      <w:lvlJc w:val="left"/>
      <w:pPr>
        <w:ind w:left="1440" w:hanging="360"/>
      </w:pPr>
      <w:rPr>
        <w:rFonts w:hint="default" w:ascii="Courier New" w:hAnsi="Courier New"/>
      </w:rPr>
    </w:lvl>
    <w:lvl w:ilvl="2" w:tplc="2FF2DB20">
      <w:start w:val="1"/>
      <w:numFmt w:val="bullet"/>
      <w:lvlText w:val=""/>
      <w:lvlJc w:val="left"/>
      <w:pPr>
        <w:ind w:left="2160" w:hanging="360"/>
      </w:pPr>
      <w:rPr>
        <w:rFonts w:hint="default" w:ascii="Wingdings" w:hAnsi="Wingdings"/>
      </w:rPr>
    </w:lvl>
    <w:lvl w:ilvl="3" w:tplc="12F6B504">
      <w:start w:val="1"/>
      <w:numFmt w:val="bullet"/>
      <w:lvlText w:val=""/>
      <w:lvlJc w:val="left"/>
      <w:pPr>
        <w:ind w:left="2880" w:hanging="360"/>
      </w:pPr>
      <w:rPr>
        <w:rFonts w:hint="default" w:ascii="Symbol" w:hAnsi="Symbol"/>
      </w:rPr>
    </w:lvl>
    <w:lvl w:ilvl="4" w:tplc="DC9CF5FE">
      <w:start w:val="1"/>
      <w:numFmt w:val="bullet"/>
      <w:lvlText w:val="o"/>
      <w:lvlJc w:val="left"/>
      <w:pPr>
        <w:ind w:left="3600" w:hanging="360"/>
      </w:pPr>
      <w:rPr>
        <w:rFonts w:hint="default" w:ascii="Courier New" w:hAnsi="Courier New"/>
      </w:rPr>
    </w:lvl>
    <w:lvl w:ilvl="5" w:tplc="D3E0B928">
      <w:start w:val="1"/>
      <w:numFmt w:val="bullet"/>
      <w:lvlText w:val=""/>
      <w:lvlJc w:val="left"/>
      <w:pPr>
        <w:ind w:left="4320" w:hanging="360"/>
      </w:pPr>
      <w:rPr>
        <w:rFonts w:hint="default" w:ascii="Wingdings" w:hAnsi="Wingdings"/>
      </w:rPr>
    </w:lvl>
    <w:lvl w:ilvl="6" w:tplc="E6EEE202">
      <w:start w:val="1"/>
      <w:numFmt w:val="bullet"/>
      <w:lvlText w:val=""/>
      <w:lvlJc w:val="left"/>
      <w:pPr>
        <w:ind w:left="5040" w:hanging="360"/>
      </w:pPr>
      <w:rPr>
        <w:rFonts w:hint="default" w:ascii="Symbol" w:hAnsi="Symbol"/>
      </w:rPr>
    </w:lvl>
    <w:lvl w:ilvl="7" w:tplc="19B6DF8A">
      <w:start w:val="1"/>
      <w:numFmt w:val="bullet"/>
      <w:lvlText w:val="o"/>
      <w:lvlJc w:val="left"/>
      <w:pPr>
        <w:ind w:left="5760" w:hanging="360"/>
      </w:pPr>
      <w:rPr>
        <w:rFonts w:hint="default" w:ascii="Courier New" w:hAnsi="Courier New"/>
      </w:rPr>
    </w:lvl>
    <w:lvl w:ilvl="8" w:tplc="5F606D12">
      <w:start w:val="1"/>
      <w:numFmt w:val="bullet"/>
      <w:lvlText w:val=""/>
      <w:lvlJc w:val="left"/>
      <w:pPr>
        <w:ind w:left="6480" w:hanging="360"/>
      </w:pPr>
      <w:rPr>
        <w:rFonts w:hint="default" w:ascii="Wingdings" w:hAnsi="Wingdings"/>
      </w:rPr>
    </w:lvl>
  </w:abstractNum>
  <w:abstractNum w:abstractNumId="16">
    <w:nsid w:val="2836CDB8"/>
    <w:multiLevelType w:val="hybridMultilevel"/>
    <w:tmpl w:val="51B4BBF4"/>
    <w:lvl w:ilvl="0" w:tplc="0B52C072">
      <w:start w:val="1"/>
      <w:numFmt w:val="bullet"/>
      <w:lvlText w:val="1"/>
      <w:lvlJc w:val="left"/>
      <w:pPr>
        <w:ind w:left="720" w:hanging="360"/>
      </w:pPr>
      <w:rPr>
        <w:rFonts w:hint="default" w:ascii="Times New Roman" w:hAnsi="Times New Roman"/>
      </w:rPr>
    </w:lvl>
    <w:lvl w:ilvl="1" w:tplc="5532C57E">
      <w:start w:val="1"/>
      <w:numFmt w:val="bullet"/>
      <w:lvlText w:val="o"/>
      <w:lvlJc w:val="left"/>
      <w:pPr>
        <w:ind w:left="1440" w:hanging="360"/>
      </w:pPr>
      <w:rPr>
        <w:rFonts w:hint="default" w:ascii="Courier New" w:hAnsi="Courier New"/>
      </w:rPr>
    </w:lvl>
    <w:lvl w:ilvl="2" w:tplc="E59042A6">
      <w:start w:val="1"/>
      <w:numFmt w:val="bullet"/>
      <w:lvlText w:val=""/>
      <w:lvlJc w:val="left"/>
      <w:pPr>
        <w:ind w:left="2160" w:hanging="360"/>
      </w:pPr>
      <w:rPr>
        <w:rFonts w:hint="default" w:ascii="Wingdings" w:hAnsi="Wingdings"/>
      </w:rPr>
    </w:lvl>
    <w:lvl w:ilvl="3" w:tplc="2B8CECE6">
      <w:start w:val="1"/>
      <w:numFmt w:val="bullet"/>
      <w:lvlText w:val=""/>
      <w:lvlJc w:val="left"/>
      <w:pPr>
        <w:ind w:left="2880" w:hanging="360"/>
      </w:pPr>
      <w:rPr>
        <w:rFonts w:hint="default" w:ascii="Symbol" w:hAnsi="Symbol"/>
      </w:rPr>
    </w:lvl>
    <w:lvl w:ilvl="4" w:tplc="D188E956">
      <w:start w:val="1"/>
      <w:numFmt w:val="bullet"/>
      <w:lvlText w:val="o"/>
      <w:lvlJc w:val="left"/>
      <w:pPr>
        <w:ind w:left="3600" w:hanging="360"/>
      </w:pPr>
      <w:rPr>
        <w:rFonts w:hint="default" w:ascii="Courier New" w:hAnsi="Courier New"/>
      </w:rPr>
    </w:lvl>
    <w:lvl w:ilvl="5" w:tplc="4574D968">
      <w:start w:val="1"/>
      <w:numFmt w:val="bullet"/>
      <w:lvlText w:val=""/>
      <w:lvlJc w:val="left"/>
      <w:pPr>
        <w:ind w:left="4320" w:hanging="360"/>
      </w:pPr>
      <w:rPr>
        <w:rFonts w:hint="default" w:ascii="Wingdings" w:hAnsi="Wingdings"/>
      </w:rPr>
    </w:lvl>
    <w:lvl w:ilvl="6" w:tplc="172091CC">
      <w:start w:val="1"/>
      <w:numFmt w:val="bullet"/>
      <w:lvlText w:val=""/>
      <w:lvlJc w:val="left"/>
      <w:pPr>
        <w:ind w:left="5040" w:hanging="360"/>
      </w:pPr>
      <w:rPr>
        <w:rFonts w:hint="default" w:ascii="Symbol" w:hAnsi="Symbol"/>
      </w:rPr>
    </w:lvl>
    <w:lvl w:ilvl="7" w:tplc="A3A8DDC6">
      <w:start w:val="1"/>
      <w:numFmt w:val="bullet"/>
      <w:lvlText w:val="o"/>
      <w:lvlJc w:val="left"/>
      <w:pPr>
        <w:ind w:left="5760" w:hanging="360"/>
      </w:pPr>
      <w:rPr>
        <w:rFonts w:hint="default" w:ascii="Courier New" w:hAnsi="Courier New"/>
      </w:rPr>
    </w:lvl>
    <w:lvl w:ilvl="8" w:tplc="AB74F51A">
      <w:start w:val="1"/>
      <w:numFmt w:val="bullet"/>
      <w:lvlText w:val=""/>
      <w:lvlJc w:val="left"/>
      <w:pPr>
        <w:ind w:left="6480" w:hanging="360"/>
      </w:pPr>
      <w:rPr>
        <w:rFonts w:hint="default" w:ascii="Wingdings" w:hAnsi="Wingdings"/>
      </w:rPr>
    </w:lvl>
  </w:abstractNum>
  <w:abstractNum w:abstractNumId="17">
    <w:nsid w:val="285D3E76"/>
    <w:multiLevelType w:val="hybridMultilevel"/>
    <w:tmpl w:val="D64EE638"/>
    <w:lvl w:ilvl="0" w:tplc="9BAEEFC8">
      <w:start w:val="1"/>
      <w:numFmt w:val="bullet"/>
      <w:lvlText w:val="-"/>
      <w:lvlJc w:val="left"/>
      <w:pPr>
        <w:ind w:left="720" w:hanging="360"/>
      </w:pPr>
      <w:rPr>
        <w:rFonts w:hint="default" w:ascii="Calibri" w:hAnsi="Calibri"/>
      </w:rPr>
    </w:lvl>
    <w:lvl w:ilvl="1" w:tplc="8548BD76">
      <w:start w:val="1"/>
      <w:numFmt w:val="bullet"/>
      <w:lvlText w:val="o"/>
      <w:lvlJc w:val="left"/>
      <w:pPr>
        <w:ind w:left="1440" w:hanging="360"/>
      </w:pPr>
      <w:rPr>
        <w:rFonts w:hint="default" w:ascii="Courier New" w:hAnsi="Courier New"/>
      </w:rPr>
    </w:lvl>
    <w:lvl w:ilvl="2" w:tplc="0E54F134">
      <w:start w:val="1"/>
      <w:numFmt w:val="bullet"/>
      <w:lvlText w:val=""/>
      <w:lvlJc w:val="left"/>
      <w:pPr>
        <w:ind w:left="2160" w:hanging="360"/>
      </w:pPr>
      <w:rPr>
        <w:rFonts w:hint="default" w:ascii="Wingdings" w:hAnsi="Wingdings"/>
      </w:rPr>
    </w:lvl>
    <w:lvl w:ilvl="3" w:tplc="F23A2B4A">
      <w:start w:val="1"/>
      <w:numFmt w:val="bullet"/>
      <w:lvlText w:val=""/>
      <w:lvlJc w:val="left"/>
      <w:pPr>
        <w:ind w:left="2880" w:hanging="360"/>
      </w:pPr>
      <w:rPr>
        <w:rFonts w:hint="default" w:ascii="Symbol" w:hAnsi="Symbol"/>
      </w:rPr>
    </w:lvl>
    <w:lvl w:ilvl="4" w:tplc="3426FC86">
      <w:start w:val="1"/>
      <w:numFmt w:val="bullet"/>
      <w:lvlText w:val="o"/>
      <w:lvlJc w:val="left"/>
      <w:pPr>
        <w:ind w:left="3600" w:hanging="360"/>
      </w:pPr>
      <w:rPr>
        <w:rFonts w:hint="default" w:ascii="Courier New" w:hAnsi="Courier New"/>
      </w:rPr>
    </w:lvl>
    <w:lvl w:ilvl="5" w:tplc="23885970">
      <w:start w:val="1"/>
      <w:numFmt w:val="bullet"/>
      <w:lvlText w:val=""/>
      <w:lvlJc w:val="left"/>
      <w:pPr>
        <w:ind w:left="4320" w:hanging="360"/>
      </w:pPr>
      <w:rPr>
        <w:rFonts w:hint="default" w:ascii="Wingdings" w:hAnsi="Wingdings"/>
      </w:rPr>
    </w:lvl>
    <w:lvl w:ilvl="6" w:tplc="757C940E">
      <w:start w:val="1"/>
      <w:numFmt w:val="bullet"/>
      <w:lvlText w:val=""/>
      <w:lvlJc w:val="left"/>
      <w:pPr>
        <w:ind w:left="5040" w:hanging="360"/>
      </w:pPr>
      <w:rPr>
        <w:rFonts w:hint="default" w:ascii="Symbol" w:hAnsi="Symbol"/>
      </w:rPr>
    </w:lvl>
    <w:lvl w:ilvl="7" w:tplc="6B982DE2">
      <w:start w:val="1"/>
      <w:numFmt w:val="bullet"/>
      <w:lvlText w:val="o"/>
      <w:lvlJc w:val="left"/>
      <w:pPr>
        <w:ind w:left="5760" w:hanging="360"/>
      </w:pPr>
      <w:rPr>
        <w:rFonts w:hint="default" w:ascii="Courier New" w:hAnsi="Courier New"/>
      </w:rPr>
    </w:lvl>
    <w:lvl w:ilvl="8" w:tplc="96A0245C">
      <w:start w:val="1"/>
      <w:numFmt w:val="bullet"/>
      <w:lvlText w:val=""/>
      <w:lvlJc w:val="left"/>
      <w:pPr>
        <w:ind w:left="6480" w:hanging="360"/>
      </w:pPr>
      <w:rPr>
        <w:rFonts w:hint="default" w:ascii="Wingdings" w:hAnsi="Wingdings"/>
      </w:rPr>
    </w:lvl>
  </w:abstractNum>
  <w:abstractNum w:abstractNumId="18">
    <w:nsid w:val="2974AB0F"/>
    <w:multiLevelType w:val="hybridMultilevel"/>
    <w:tmpl w:val="431CDD58"/>
    <w:lvl w:ilvl="0" w:tplc="34AE7A1E">
      <w:start w:val="1"/>
      <w:numFmt w:val="decimal"/>
      <w:lvlText w:val="%1."/>
      <w:lvlJc w:val="left"/>
      <w:pPr>
        <w:ind w:left="720" w:hanging="360"/>
      </w:pPr>
    </w:lvl>
    <w:lvl w:ilvl="1" w:tplc="69D203B6">
      <w:start w:val="1"/>
      <w:numFmt w:val="lowerLetter"/>
      <w:lvlText w:val="%2."/>
      <w:lvlJc w:val="left"/>
      <w:pPr>
        <w:ind w:left="1440" w:hanging="360"/>
      </w:pPr>
    </w:lvl>
    <w:lvl w:ilvl="2" w:tplc="BC56E470">
      <w:start w:val="1"/>
      <w:numFmt w:val="lowerRoman"/>
      <w:lvlText w:val="%3."/>
      <w:lvlJc w:val="right"/>
      <w:pPr>
        <w:ind w:left="2160" w:hanging="180"/>
      </w:pPr>
    </w:lvl>
    <w:lvl w:ilvl="3" w:tplc="566283A4">
      <w:start w:val="1"/>
      <w:numFmt w:val="decimal"/>
      <w:lvlText w:val="%4."/>
      <w:lvlJc w:val="left"/>
      <w:pPr>
        <w:ind w:left="2880" w:hanging="360"/>
      </w:pPr>
    </w:lvl>
    <w:lvl w:ilvl="4" w:tplc="B072A2C4">
      <w:start w:val="1"/>
      <w:numFmt w:val="lowerLetter"/>
      <w:lvlText w:val="%5."/>
      <w:lvlJc w:val="left"/>
      <w:pPr>
        <w:ind w:left="3600" w:hanging="360"/>
      </w:pPr>
    </w:lvl>
    <w:lvl w:ilvl="5" w:tplc="CF6CF41E">
      <w:start w:val="1"/>
      <w:numFmt w:val="lowerRoman"/>
      <w:lvlText w:val="%6."/>
      <w:lvlJc w:val="right"/>
      <w:pPr>
        <w:ind w:left="4320" w:hanging="180"/>
      </w:pPr>
    </w:lvl>
    <w:lvl w:ilvl="6" w:tplc="DF7428CC">
      <w:start w:val="1"/>
      <w:numFmt w:val="decimal"/>
      <w:lvlText w:val="%7."/>
      <w:lvlJc w:val="left"/>
      <w:pPr>
        <w:ind w:left="5040" w:hanging="360"/>
      </w:pPr>
    </w:lvl>
    <w:lvl w:ilvl="7" w:tplc="971A2CF6">
      <w:start w:val="1"/>
      <w:numFmt w:val="lowerLetter"/>
      <w:lvlText w:val="%8."/>
      <w:lvlJc w:val="left"/>
      <w:pPr>
        <w:ind w:left="5760" w:hanging="360"/>
      </w:pPr>
    </w:lvl>
    <w:lvl w:ilvl="8" w:tplc="1F5ECE5E">
      <w:start w:val="1"/>
      <w:numFmt w:val="lowerRoman"/>
      <w:lvlText w:val="%9."/>
      <w:lvlJc w:val="right"/>
      <w:pPr>
        <w:ind w:left="6480" w:hanging="180"/>
      </w:pPr>
    </w:lvl>
  </w:abstractNum>
  <w:abstractNum w:abstractNumId="19">
    <w:nsid w:val="2C254CEB"/>
    <w:multiLevelType w:val="multilevel"/>
    <w:tmpl w:val="942002C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nsid w:val="37C40A13"/>
    <w:multiLevelType w:val="hybridMultilevel"/>
    <w:tmpl w:val="9DD43F78"/>
    <w:lvl w:ilvl="0" w:tplc="453C9BEE">
      <w:start w:val="1"/>
      <w:numFmt w:val="bullet"/>
      <w:lvlText w:val=""/>
      <w:lvlJc w:val="left"/>
      <w:pPr>
        <w:ind w:left="720" w:hanging="360"/>
      </w:pPr>
      <w:rPr>
        <w:rFonts w:hint="default" w:ascii="Symbol" w:hAnsi="Symbol"/>
      </w:rPr>
    </w:lvl>
    <w:lvl w:ilvl="1" w:tplc="630C28C8">
      <w:start w:val="1"/>
      <w:numFmt w:val="bullet"/>
      <w:lvlText w:val="o"/>
      <w:lvlJc w:val="left"/>
      <w:pPr>
        <w:ind w:left="1440" w:hanging="360"/>
      </w:pPr>
      <w:rPr>
        <w:rFonts w:hint="default" w:ascii="Courier New" w:hAnsi="Courier New"/>
      </w:rPr>
    </w:lvl>
    <w:lvl w:ilvl="2" w:tplc="E5DE2E1E">
      <w:start w:val="1"/>
      <w:numFmt w:val="bullet"/>
      <w:lvlText w:val=""/>
      <w:lvlJc w:val="left"/>
      <w:pPr>
        <w:ind w:left="2160" w:hanging="360"/>
      </w:pPr>
      <w:rPr>
        <w:rFonts w:hint="default" w:ascii="Wingdings" w:hAnsi="Wingdings"/>
      </w:rPr>
    </w:lvl>
    <w:lvl w:ilvl="3" w:tplc="BBCE6C62">
      <w:start w:val="1"/>
      <w:numFmt w:val="bullet"/>
      <w:lvlText w:val=""/>
      <w:lvlJc w:val="left"/>
      <w:pPr>
        <w:ind w:left="2880" w:hanging="360"/>
      </w:pPr>
      <w:rPr>
        <w:rFonts w:hint="default" w:ascii="Symbol" w:hAnsi="Symbol"/>
      </w:rPr>
    </w:lvl>
    <w:lvl w:ilvl="4" w:tplc="71C40A48">
      <w:start w:val="1"/>
      <w:numFmt w:val="bullet"/>
      <w:lvlText w:val="o"/>
      <w:lvlJc w:val="left"/>
      <w:pPr>
        <w:ind w:left="3600" w:hanging="360"/>
      </w:pPr>
      <w:rPr>
        <w:rFonts w:hint="default" w:ascii="Courier New" w:hAnsi="Courier New"/>
      </w:rPr>
    </w:lvl>
    <w:lvl w:ilvl="5" w:tplc="DD9E8340">
      <w:start w:val="1"/>
      <w:numFmt w:val="bullet"/>
      <w:lvlText w:val=""/>
      <w:lvlJc w:val="left"/>
      <w:pPr>
        <w:ind w:left="4320" w:hanging="360"/>
      </w:pPr>
      <w:rPr>
        <w:rFonts w:hint="default" w:ascii="Wingdings" w:hAnsi="Wingdings"/>
      </w:rPr>
    </w:lvl>
    <w:lvl w:ilvl="6" w:tplc="A1A47916">
      <w:start w:val="1"/>
      <w:numFmt w:val="bullet"/>
      <w:lvlText w:val=""/>
      <w:lvlJc w:val="left"/>
      <w:pPr>
        <w:ind w:left="5040" w:hanging="360"/>
      </w:pPr>
      <w:rPr>
        <w:rFonts w:hint="default" w:ascii="Symbol" w:hAnsi="Symbol"/>
      </w:rPr>
    </w:lvl>
    <w:lvl w:ilvl="7" w:tplc="C74E960E">
      <w:start w:val="1"/>
      <w:numFmt w:val="bullet"/>
      <w:lvlText w:val="o"/>
      <w:lvlJc w:val="left"/>
      <w:pPr>
        <w:ind w:left="5760" w:hanging="360"/>
      </w:pPr>
      <w:rPr>
        <w:rFonts w:hint="default" w:ascii="Courier New" w:hAnsi="Courier New"/>
      </w:rPr>
    </w:lvl>
    <w:lvl w:ilvl="8" w:tplc="3156178A">
      <w:start w:val="1"/>
      <w:numFmt w:val="bullet"/>
      <w:lvlText w:val=""/>
      <w:lvlJc w:val="left"/>
      <w:pPr>
        <w:ind w:left="6480" w:hanging="360"/>
      </w:pPr>
      <w:rPr>
        <w:rFonts w:hint="default" w:ascii="Wingdings" w:hAnsi="Wingdings"/>
      </w:rPr>
    </w:lvl>
  </w:abstractNum>
  <w:abstractNum w:abstractNumId="21">
    <w:nsid w:val="3A133422"/>
    <w:multiLevelType w:val="hybridMultilevel"/>
    <w:tmpl w:val="4170F6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3FC6F8E"/>
    <w:multiLevelType w:val="hybridMultilevel"/>
    <w:tmpl w:val="979A97B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FC15DD2"/>
    <w:multiLevelType w:val="hybridMultilevel"/>
    <w:tmpl w:val="CFE066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10B49B8"/>
    <w:multiLevelType w:val="hybridMultilevel"/>
    <w:tmpl w:val="BCDCFCB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490AE06"/>
    <w:multiLevelType w:val="hybridMultilevel"/>
    <w:tmpl w:val="6C268418"/>
    <w:lvl w:ilvl="0" w:tplc="00D4FC28">
      <w:start w:val="1"/>
      <w:numFmt w:val="bullet"/>
      <w:lvlText w:val=""/>
      <w:lvlJc w:val="left"/>
      <w:pPr>
        <w:ind w:left="720" w:hanging="360"/>
      </w:pPr>
      <w:rPr>
        <w:rFonts w:hint="default" w:ascii="Symbol" w:hAnsi="Symbol"/>
      </w:rPr>
    </w:lvl>
    <w:lvl w:ilvl="1" w:tplc="1FBA9EF6">
      <w:start w:val="1"/>
      <w:numFmt w:val="bullet"/>
      <w:lvlText w:val="o"/>
      <w:lvlJc w:val="left"/>
      <w:pPr>
        <w:ind w:left="1440" w:hanging="360"/>
      </w:pPr>
      <w:rPr>
        <w:rFonts w:hint="default" w:ascii="Courier New" w:hAnsi="Courier New"/>
      </w:rPr>
    </w:lvl>
    <w:lvl w:ilvl="2" w:tplc="BE58BB5C">
      <w:start w:val="1"/>
      <w:numFmt w:val="bullet"/>
      <w:lvlText w:val=""/>
      <w:lvlJc w:val="left"/>
      <w:pPr>
        <w:ind w:left="2160" w:hanging="360"/>
      </w:pPr>
      <w:rPr>
        <w:rFonts w:hint="default" w:ascii="Wingdings" w:hAnsi="Wingdings"/>
      </w:rPr>
    </w:lvl>
    <w:lvl w:ilvl="3" w:tplc="2E281534">
      <w:start w:val="1"/>
      <w:numFmt w:val="bullet"/>
      <w:lvlText w:val=""/>
      <w:lvlJc w:val="left"/>
      <w:pPr>
        <w:ind w:left="2880" w:hanging="360"/>
      </w:pPr>
      <w:rPr>
        <w:rFonts w:hint="default" w:ascii="Symbol" w:hAnsi="Symbol"/>
      </w:rPr>
    </w:lvl>
    <w:lvl w:ilvl="4" w:tplc="CC0EB574">
      <w:start w:val="1"/>
      <w:numFmt w:val="bullet"/>
      <w:lvlText w:val="o"/>
      <w:lvlJc w:val="left"/>
      <w:pPr>
        <w:ind w:left="3600" w:hanging="360"/>
      </w:pPr>
      <w:rPr>
        <w:rFonts w:hint="default" w:ascii="Courier New" w:hAnsi="Courier New"/>
      </w:rPr>
    </w:lvl>
    <w:lvl w:ilvl="5" w:tplc="AA6EE536">
      <w:start w:val="1"/>
      <w:numFmt w:val="bullet"/>
      <w:lvlText w:val=""/>
      <w:lvlJc w:val="left"/>
      <w:pPr>
        <w:ind w:left="4320" w:hanging="360"/>
      </w:pPr>
      <w:rPr>
        <w:rFonts w:hint="default" w:ascii="Wingdings" w:hAnsi="Wingdings"/>
      </w:rPr>
    </w:lvl>
    <w:lvl w:ilvl="6" w:tplc="D6DEC20A">
      <w:start w:val="1"/>
      <w:numFmt w:val="bullet"/>
      <w:lvlText w:val=""/>
      <w:lvlJc w:val="left"/>
      <w:pPr>
        <w:ind w:left="5040" w:hanging="360"/>
      </w:pPr>
      <w:rPr>
        <w:rFonts w:hint="default" w:ascii="Symbol" w:hAnsi="Symbol"/>
      </w:rPr>
    </w:lvl>
    <w:lvl w:ilvl="7" w:tplc="A25C55B6">
      <w:start w:val="1"/>
      <w:numFmt w:val="bullet"/>
      <w:lvlText w:val="o"/>
      <w:lvlJc w:val="left"/>
      <w:pPr>
        <w:ind w:left="5760" w:hanging="360"/>
      </w:pPr>
      <w:rPr>
        <w:rFonts w:hint="default" w:ascii="Courier New" w:hAnsi="Courier New"/>
      </w:rPr>
    </w:lvl>
    <w:lvl w:ilvl="8" w:tplc="AB265878">
      <w:start w:val="1"/>
      <w:numFmt w:val="bullet"/>
      <w:lvlText w:val=""/>
      <w:lvlJc w:val="left"/>
      <w:pPr>
        <w:ind w:left="6480" w:hanging="360"/>
      </w:pPr>
      <w:rPr>
        <w:rFonts w:hint="default" w:ascii="Wingdings" w:hAnsi="Wingdings"/>
      </w:rPr>
    </w:lvl>
  </w:abstractNum>
  <w:abstractNum w:abstractNumId="26">
    <w:nsid w:val="572E5917"/>
    <w:multiLevelType w:val="multilevel"/>
    <w:tmpl w:val="30580326"/>
    <w:lvl w:ilvl="0">
      <w:start w:val="1"/>
      <w:numFmt w:val="decimal"/>
      <w:lvlText w:val="%1"/>
      <w:lvlJc w:val="left"/>
      <w:pPr>
        <w:ind w:left="420" w:hanging="420"/>
      </w:pPr>
      <w:rPr>
        <w:rFonts w:hint="default"/>
      </w:rPr>
    </w:lvl>
    <w:lvl w:ilvl="1">
      <w:start w:val="1"/>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27">
    <w:nsid w:val="588C5C27"/>
    <w:multiLevelType w:val="hybridMultilevel"/>
    <w:tmpl w:val="E72407C8"/>
    <w:lvl w:ilvl="0" w:tplc="DFC87C48">
      <w:start w:val="1"/>
      <w:numFmt w:val="bullet"/>
      <w:lvlText w:val="-"/>
      <w:lvlJc w:val="left"/>
      <w:pPr>
        <w:ind w:left="720" w:hanging="360"/>
      </w:pPr>
      <w:rPr>
        <w:rFonts w:hint="default" w:ascii="Calibri" w:hAnsi="Calibri"/>
      </w:rPr>
    </w:lvl>
    <w:lvl w:ilvl="1" w:tplc="471C77E6">
      <w:start w:val="1"/>
      <w:numFmt w:val="bullet"/>
      <w:lvlText w:val="o"/>
      <w:lvlJc w:val="left"/>
      <w:pPr>
        <w:ind w:left="1440" w:hanging="360"/>
      </w:pPr>
      <w:rPr>
        <w:rFonts w:hint="default" w:ascii="Courier New" w:hAnsi="Courier New"/>
      </w:rPr>
    </w:lvl>
    <w:lvl w:ilvl="2" w:tplc="409892FE">
      <w:start w:val="1"/>
      <w:numFmt w:val="bullet"/>
      <w:lvlText w:val=""/>
      <w:lvlJc w:val="left"/>
      <w:pPr>
        <w:ind w:left="2160" w:hanging="360"/>
      </w:pPr>
      <w:rPr>
        <w:rFonts w:hint="default" w:ascii="Wingdings" w:hAnsi="Wingdings"/>
      </w:rPr>
    </w:lvl>
    <w:lvl w:ilvl="3" w:tplc="80E2C4AE">
      <w:start w:val="1"/>
      <w:numFmt w:val="bullet"/>
      <w:lvlText w:val=""/>
      <w:lvlJc w:val="left"/>
      <w:pPr>
        <w:ind w:left="2880" w:hanging="360"/>
      </w:pPr>
      <w:rPr>
        <w:rFonts w:hint="default" w:ascii="Symbol" w:hAnsi="Symbol"/>
      </w:rPr>
    </w:lvl>
    <w:lvl w:ilvl="4" w:tplc="E25EE5DE">
      <w:start w:val="1"/>
      <w:numFmt w:val="bullet"/>
      <w:lvlText w:val="o"/>
      <w:lvlJc w:val="left"/>
      <w:pPr>
        <w:ind w:left="3600" w:hanging="360"/>
      </w:pPr>
      <w:rPr>
        <w:rFonts w:hint="default" w:ascii="Courier New" w:hAnsi="Courier New"/>
      </w:rPr>
    </w:lvl>
    <w:lvl w:ilvl="5" w:tplc="0B144478">
      <w:start w:val="1"/>
      <w:numFmt w:val="bullet"/>
      <w:lvlText w:val=""/>
      <w:lvlJc w:val="left"/>
      <w:pPr>
        <w:ind w:left="4320" w:hanging="360"/>
      </w:pPr>
      <w:rPr>
        <w:rFonts w:hint="default" w:ascii="Wingdings" w:hAnsi="Wingdings"/>
      </w:rPr>
    </w:lvl>
    <w:lvl w:ilvl="6" w:tplc="18060A50">
      <w:start w:val="1"/>
      <w:numFmt w:val="bullet"/>
      <w:lvlText w:val=""/>
      <w:lvlJc w:val="left"/>
      <w:pPr>
        <w:ind w:left="5040" w:hanging="360"/>
      </w:pPr>
      <w:rPr>
        <w:rFonts w:hint="default" w:ascii="Symbol" w:hAnsi="Symbol"/>
      </w:rPr>
    </w:lvl>
    <w:lvl w:ilvl="7" w:tplc="07D60B90">
      <w:start w:val="1"/>
      <w:numFmt w:val="bullet"/>
      <w:lvlText w:val="o"/>
      <w:lvlJc w:val="left"/>
      <w:pPr>
        <w:ind w:left="5760" w:hanging="360"/>
      </w:pPr>
      <w:rPr>
        <w:rFonts w:hint="default" w:ascii="Courier New" w:hAnsi="Courier New"/>
      </w:rPr>
    </w:lvl>
    <w:lvl w:ilvl="8" w:tplc="E89406D6">
      <w:start w:val="1"/>
      <w:numFmt w:val="bullet"/>
      <w:lvlText w:val=""/>
      <w:lvlJc w:val="left"/>
      <w:pPr>
        <w:ind w:left="6480" w:hanging="360"/>
      </w:pPr>
      <w:rPr>
        <w:rFonts w:hint="default" w:ascii="Wingdings" w:hAnsi="Wingdings"/>
      </w:rPr>
    </w:lvl>
  </w:abstractNum>
  <w:abstractNum w:abstractNumId="28">
    <w:nsid w:val="5923A6F0"/>
    <w:multiLevelType w:val="hybridMultilevel"/>
    <w:tmpl w:val="4BDA7184"/>
    <w:lvl w:ilvl="0" w:tplc="332A5FAE">
      <w:start w:val="1"/>
      <w:numFmt w:val="bullet"/>
      <w:lvlText w:val=""/>
      <w:lvlJc w:val="left"/>
      <w:pPr>
        <w:ind w:left="720" w:hanging="360"/>
      </w:pPr>
      <w:rPr>
        <w:rFonts w:hint="default" w:ascii="Symbol" w:hAnsi="Symbol"/>
      </w:rPr>
    </w:lvl>
    <w:lvl w:ilvl="1" w:tplc="EA1E0CBE">
      <w:start w:val="1"/>
      <w:numFmt w:val="bullet"/>
      <w:lvlText w:val="o"/>
      <w:lvlJc w:val="left"/>
      <w:pPr>
        <w:ind w:left="1440" w:hanging="360"/>
      </w:pPr>
      <w:rPr>
        <w:rFonts w:hint="default" w:ascii="Courier New" w:hAnsi="Courier New"/>
      </w:rPr>
    </w:lvl>
    <w:lvl w:ilvl="2" w:tplc="45926B3A">
      <w:start w:val="1"/>
      <w:numFmt w:val="bullet"/>
      <w:lvlText w:val=""/>
      <w:lvlJc w:val="left"/>
      <w:pPr>
        <w:ind w:left="2160" w:hanging="360"/>
      </w:pPr>
      <w:rPr>
        <w:rFonts w:hint="default" w:ascii="Wingdings" w:hAnsi="Wingdings"/>
      </w:rPr>
    </w:lvl>
    <w:lvl w:ilvl="3" w:tplc="E75C79F0">
      <w:start w:val="1"/>
      <w:numFmt w:val="bullet"/>
      <w:lvlText w:val=""/>
      <w:lvlJc w:val="left"/>
      <w:pPr>
        <w:ind w:left="2880" w:hanging="360"/>
      </w:pPr>
      <w:rPr>
        <w:rFonts w:hint="default" w:ascii="Symbol" w:hAnsi="Symbol"/>
      </w:rPr>
    </w:lvl>
    <w:lvl w:ilvl="4" w:tplc="50FAD71E">
      <w:start w:val="1"/>
      <w:numFmt w:val="bullet"/>
      <w:lvlText w:val="o"/>
      <w:lvlJc w:val="left"/>
      <w:pPr>
        <w:ind w:left="3600" w:hanging="360"/>
      </w:pPr>
      <w:rPr>
        <w:rFonts w:hint="default" w:ascii="Courier New" w:hAnsi="Courier New"/>
      </w:rPr>
    </w:lvl>
    <w:lvl w:ilvl="5" w:tplc="41327230">
      <w:start w:val="1"/>
      <w:numFmt w:val="bullet"/>
      <w:lvlText w:val=""/>
      <w:lvlJc w:val="left"/>
      <w:pPr>
        <w:ind w:left="4320" w:hanging="360"/>
      </w:pPr>
      <w:rPr>
        <w:rFonts w:hint="default" w:ascii="Wingdings" w:hAnsi="Wingdings"/>
      </w:rPr>
    </w:lvl>
    <w:lvl w:ilvl="6" w:tplc="056E9E02">
      <w:start w:val="1"/>
      <w:numFmt w:val="bullet"/>
      <w:lvlText w:val=""/>
      <w:lvlJc w:val="left"/>
      <w:pPr>
        <w:ind w:left="5040" w:hanging="360"/>
      </w:pPr>
      <w:rPr>
        <w:rFonts w:hint="default" w:ascii="Symbol" w:hAnsi="Symbol"/>
      </w:rPr>
    </w:lvl>
    <w:lvl w:ilvl="7" w:tplc="27CC0582">
      <w:start w:val="1"/>
      <w:numFmt w:val="bullet"/>
      <w:lvlText w:val="o"/>
      <w:lvlJc w:val="left"/>
      <w:pPr>
        <w:ind w:left="5760" w:hanging="360"/>
      </w:pPr>
      <w:rPr>
        <w:rFonts w:hint="default" w:ascii="Courier New" w:hAnsi="Courier New"/>
      </w:rPr>
    </w:lvl>
    <w:lvl w:ilvl="8" w:tplc="A08A5308">
      <w:start w:val="1"/>
      <w:numFmt w:val="bullet"/>
      <w:lvlText w:val=""/>
      <w:lvlJc w:val="left"/>
      <w:pPr>
        <w:ind w:left="6480" w:hanging="360"/>
      </w:pPr>
      <w:rPr>
        <w:rFonts w:hint="default" w:ascii="Wingdings" w:hAnsi="Wingdings"/>
      </w:rPr>
    </w:lvl>
  </w:abstractNum>
  <w:abstractNum w:abstractNumId="29">
    <w:nsid w:val="5C4C5B26"/>
    <w:multiLevelType w:val="hybridMultilevel"/>
    <w:tmpl w:val="2D903968"/>
    <w:lvl w:ilvl="0" w:tplc="9628091E">
      <w:start w:val="1"/>
      <w:numFmt w:val="decimal"/>
      <w:lvlText w:val="%1."/>
      <w:lvlJc w:val="left"/>
      <w:pPr>
        <w:ind w:left="720" w:hanging="360"/>
      </w:pPr>
    </w:lvl>
    <w:lvl w:ilvl="1" w:tplc="3ACACCBC">
      <w:start w:val="1"/>
      <w:numFmt w:val="lowerLetter"/>
      <w:lvlText w:val="%2."/>
      <w:lvlJc w:val="left"/>
      <w:pPr>
        <w:ind w:left="1440" w:hanging="360"/>
      </w:pPr>
    </w:lvl>
    <w:lvl w:ilvl="2" w:tplc="E8B4EF6A">
      <w:start w:val="1"/>
      <w:numFmt w:val="lowerRoman"/>
      <w:lvlText w:val="%3."/>
      <w:lvlJc w:val="right"/>
      <w:pPr>
        <w:ind w:left="2160" w:hanging="180"/>
      </w:pPr>
    </w:lvl>
    <w:lvl w:ilvl="3" w:tplc="7F0A26DE">
      <w:start w:val="1"/>
      <w:numFmt w:val="decimal"/>
      <w:lvlText w:val="%4."/>
      <w:lvlJc w:val="left"/>
      <w:pPr>
        <w:ind w:left="2880" w:hanging="360"/>
      </w:pPr>
    </w:lvl>
    <w:lvl w:ilvl="4" w:tplc="89CA9E1E">
      <w:start w:val="1"/>
      <w:numFmt w:val="lowerLetter"/>
      <w:lvlText w:val="%5."/>
      <w:lvlJc w:val="left"/>
      <w:pPr>
        <w:ind w:left="3600" w:hanging="360"/>
      </w:pPr>
    </w:lvl>
    <w:lvl w:ilvl="5" w:tplc="657266B4">
      <w:start w:val="1"/>
      <w:numFmt w:val="lowerRoman"/>
      <w:lvlText w:val="%6."/>
      <w:lvlJc w:val="right"/>
      <w:pPr>
        <w:ind w:left="4320" w:hanging="180"/>
      </w:pPr>
    </w:lvl>
    <w:lvl w:ilvl="6" w:tplc="A44439E8">
      <w:start w:val="1"/>
      <w:numFmt w:val="decimal"/>
      <w:lvlText w:val="%7."/>
      <w:lvlJc w:val="left"/>
      <w:pPr>
        <w:ind w:left="5040" w:hanging="360"/>
      </w:pPr>
    </w:lvl>
    <w:lvl w:ilvl="7" w:tplc="DD664B9A">
      <w:start w:val="1"/>
      <w:numFmt w:val="lowerLetter"/>
      <w:lvlText w:val="%8."/>
      <w:lvlJc w:val="left"/>
      <w:pPr>
        <w:ind w:left="5760" w:hanging="360"/>
      </w:pPr>
    </w:lvl>
    <w:lvl w:ilvl="8" w:tplc="E2AED482">
      <w:start w:val="1"/>
      <w:numFmt w:val="lowerRoman"/>
      <w:lvlText w:val="%9."/>
      <w:lvlJc w:val="right"/>
      <w:pPr>
        <w:ind w:left="6480" w:hanging="180"/>
      </w:pPr>
    </w:lvl>
  </w:abstractNum>
  <w:abstractNum w:abstractNumId="30">
    <w:nsid w:val="621FD957"/>
    <w:multiLevelType w:val="hybridMultilevel"/>
    <w:tmpl w:val="614AF13E"/>
    <w:lvl w:ilvl="0" w:tplc="88EC6DB0">
      <w:start w:val="1"/>
      <w:numFmt w:val="bullet"/>
      <w:lvlText w:val="-"/>
      <w:lvlJc w:val="left"/>
      <w:pPr>
        <w:ind w:left="720" w:hanging="360"/>
      </w:pPr>
      <w:rPr>
        <w:rFonts w:hint="default" w:ascii="Calibri" w:hAnsi="Calibri"/>
      </w:rPr>
    </w:lvl>
    <w:lvl w:ilvl="1" w:tplc="606EF778">
      <w:start w:val="1"/>
      <w:numFmt w:val="bullet"/>
      <w:lvlText w:val="o"/>
      <w:lvlJc w:val="left"/>
      <w:pPr>
        <w:ind w:left="1440" w:hanging="360"/>
      </w:pPr>
      <w:rPr>
        <w:rFonts w:hint="default" w:ascii="Courier New" w:hAnsi="Courier New"/>
      </w:rPr>
    </w:lvl>
    <w:lvl w:ilvl="2" w:tplc="83609402">
      <w:start w:val="1"/>
      <w:numFmt w:val="bullet"/>
      <w:lvlText w:val=""/>
      <w:lvlJc w:val="left"/>
      <w:pPr>
        <w:ind w:left="2160" w:hanging="360"/>
      </w:pPr>
      <w:rPr>
        <w:rFonts w:hint="default" w:ascii="Wingdings" w:hAnsi="Wingdings"/>
      </w:rPr>
    </w:lvl>
    <w:lvl w:ilvl="3" w:tplc="A426BE9A">
      <w:start w:val="1"/>
      <w:numFmt w:val="bullet"/>
      <w:lvlText w:val=""/>
      <w:lvlJc w:val="left"/>
      <w:pPr>
        <w:ind w:left="2880" w:hanging="360"/>
      </w:pPr>
      <w:rPr>
        <w:rFonts w:hint="default" w:ascii="Symbol" w:hAnsi="Symbol"/>
      </w:rPr>
    </w:lvl>
    <w:lvl w:ilvl="4" w:tplc="D440498C">
      <w:start w:val="1"/>
      <w:numFmt w:val="bullet"/>
      <w:lvlText w:val="o"/>
      <w:lvlJc w:val="left"/>
      <w:pPr>
        <w:ind w:left="3600" w:hanging="360"/>
      </w:pPr>
      <w:rPr>
        <w:rFonts w:hint="default" w:ascii="Courier New" w:hAnsi="Courier New"/>
      </w:rPr>
    </w:lvl>
    <w:lvl w:ilvl="5" w:tplc="02003A14">
      <w:start w:val="1"/>
      <w:numFmt w:val="bullet"/>
      <w:lvlText w:val=""/>
      <w:lvlJc w:val="left"/>
      <w:pPr>
        <w:ind w:left="4320" w:hanging="360"/>
      </w:pPr>
      <w:rPr>
        <w:rFonts w:hint="default" w:ascii="Wingdings" w:hAnsi="Wingdings"/>
      </w:rPr>
    </w:lvl>
    <w:lvl w:ilvl="6" w:tplc="911C4F24">
      <w:start w:val="1"/>
      <w:numFmt w:val="bullet"/>
      <w:lvlText w:val=""/>
      <w:lvlJc w:val="left"/>
      <w:pPr>
        <w:ind w:left="5040" w:hanging="360"/>
      </w:pPr>
      <w:rPr>
        <w:rFonts w:hint="default" w:ascii="Symbol" w:hAnsi="Symbol"/>
      </w:rPr>
    </w:lvl>
    <w:lvl w:ilvl="7" w:tplc="793C4FFE">
      <w:start w:val="1"/>
      <w:numFmt w:val="bullet"/>
      <w:lvlText w:val="o"/>
      <w:lvlJc w:val="left"/>
      <w:pPr>
        <w:ind w:left="5760" w:hanging="360"/>
      </w:pPr>
      <w:rPr>
        <w:rFonts w:hint="default" w:ascii="Courier New" w:hAnsi="Courier New"/>
      </w:rPr>
    </w:lvl>
    <w:lvl w:ilvl="8" w:tplc="3E48A768">
      <w:start w:val="1"/>
      <w:numFmt w:val="bullet"/>
      <w:lvlText w:val=""/>
      <w:lvlJc w:val="left"/>
      <w:pPr>
        <w:ind w:left="6480" w:hanging="360"/>
      </w:pPr>
      <w:rPr>
        <w:rFonts w:hint="default" w:ascii="Wingdings" w:hAnsi="Wingdings"/>
      </w:rPr>
    </w:lvl>
  </w:abstractNum>
  <w:abstractNum w:abstractNumId="31">
    <w:nsid w:val="65629C62"/>
    <w:multiLevelType w:val="hybridMultilevel"/>
    <w:tmpl w:val="41CCA254"/>
    <w:lvl w:ilvl="0" w:tplc="E36C51FC">
      <w:start w:val="1"/>
      <w:numFmt w:val="bullet"/>
      <w:lvlText w:val="-"/>
      <w:lvlJc w:val="left"/>
      <w:pPr>
        <w:ind w:left="720" w:hanging="360"/>
      </w:pPr>
      <w:rPr>
        <w:rFonts w:hint="default" w:ascii="Calibri" w:hAnsi="Calibri"/>
      </w:rPr>
    </w:lvl>
    <w:lvl w:ilvl="1" w:tplc="AD34147C">
      <w:start w:val="1"/>
      <w:numFmt w:val="bullet"/>
      <w:lvlText w:val="o"/>
      <w:lvlJc w:val="left"/>
      <w:pPr>
        <w:ind w:left="1440" w:hanging="360"/>
      </w:pPr>
      <w:rPr>
        <w:rFonts w:hint="default" w:ascii="Courier New" w:hAnsi="Courier New"/>
      </w:rPr>
    </w:lvl>
    <w:lvl w:ilvl="2" w:tplc="4F12FD4A">
      <w:start w:val="1"/>
      <w:numFmt w:val="bullet"/>
      <w:lvlText w:val=""/>
      <w:lvlJc w:val="left"/>
      <w:pPr>
        <w:ind w:left="2160" w:hanging="360"/>
      </w:pPr>
      <w:rPr>
        <w:rFonts w:hint="default" w:ascii="Wingdings" w:hAnsi="Wingdings"/>
      </w:rPr>
    </w:lvl>
    <w:lvl w:ilvl="3" w:tplc="8842C8C6">
      <w:start w:val="1"/>
      <w:numFmt w:val="bullet"/>
      <w:lvlText w:val=""/>
      <w:lvlJc w:val="left"/>
      <w:pPr>
        <w:ind w:left="2880" w:hanging="360"/>
      </w:pPr>
      <w:rPr>
        <w:rFonts w:hint="default" w:ascii="Symbol" w:hAnsi="Symbol"/>
      </w:rPr>
    </w:lvl>
    <w:lvl w:ilvl="4" w:tplc="DBD04FE8">
      <w:start w:val="1"/>
      <w:numFmt w:val="bullet"/>
      <w:lvlText w:val="o"/>
      <w:lvlJc w:val="left"/>
      <w:pPr>
        <w:ind w:left="3600" w:hanging="360"/>
      </w:pPr>
      <w:rPr>
        <w:rFonts w:hint="default" w:ascii="Courier New" w:hAnsi="Courier New"/>
      </w:rPr>
    </w:lvl>
    <w:lvl w:ilvl="5" w:tplc="CA40841A">
      <w:start w:val="1"/>
      <w:numFmt w:val="bullet"/>
      <w:lvlText w:val=""/>
      <w:lvlJc w:val="left"/>
      <w:pPr>
        <w:ind w:left="4320" w:hanging="360"/>
      </w:pPr>
      <w:rPr>
        <w:rFonts w:hint="default" w:ascii="Wingdings" w:hAnsi="Wingdings"/>
      </w:rPr>
    </w:lvl>
    <w:lvl w:ilvl="6" w:tplc="7B38BA18">
      <w:start w:val="1"/>
      <w:numFmt w:val="bullet"/>
      <w:lvlText w:val=""/>
      <w:lvlJc w:val="left"/>
      <w:pPr>
        <w:ind w:left="5040" w:hanging="360"/>
      </w:pPr>
      <w:rPr>
        <w:rFonts w:hint="default" w:ascii="Symbol" w:hAnsi="Symbol"/>
      </w:rPr>
    </w:lvl>
    <w:lvl w:ilvl="7" w:tplc="CD142EF2">
      <w:start w:val="1"/>
      <w:numFmt w:val="bullet"/>
      <w:lvlText w:val="o"/>
      <w:lvlJc w:val="left"/>
      <w:pPr>
        <w:ind w:left="5760" w:hanging="360"/>
      </w:pPr>
      <w:rPr>
        <w:rFonts w:hint="default" w:ascii="Courier New" w:hAnsi="Courier New"/>
      </w:rPr>
    </w:lvl>
    <w:lvl w:ilvl="8" w:tplc="4B1E3CAA">
      <w:start w:val="1"/>
      <w:numFmt w:val="bullet"/>
      <w:lvlText w:val=""/>
      <w:lvlJc w:val="left"/>
      <w:pPr>
        <w:ind w:left="6480" w:hanging="360"/>
      </w:pPr>
      <w:rPr>
        <w:rFonts w:hint="default" w:ascii="Wingdings" w:hAnsi="Wingdings"/>
      </w:rPr>
    </w:lvl>
  </w:abstractNum>
  <w:abstractNum w:abstractNumId="32">
    <w:nsid w:val="6668FBEC"/>
    <w:multiLevelType w:val="hybridMultilevel"/>
    <w:tmpl w:val="745C4C8C"/>
    <w:lvl w:ilvl="0" w:tplc="EF90FDEA">
      <w:start w:val="1"/>
      <w:numFmt w:val="bullet"/>
      <w:lvlText w:val=""/>
      <w:lvlJc w:val="left"/>
      <w:pPr>
        <w:ind w:left="720" w:hanging="360"/>
      </w:pPr>
      <w:rPr>
        <w:rFonts w:hint="default" w:ascii="Symbol" w:hAnsi="Symbol"/>
      </w:rPr>
    </w:lvl>
    <w:lvl w:ilvl="1" w:tplc="B7060730">
      <w:start w:val="1"/>
      <w:numFmt w:val="bullet"/>
      <w:lvlText w:val="o"/>
      <w:lvlJc w:val="left"/>
      <w:pPr>
        <w:ind w:left="1440" w:hanging="360"/>
      </w:pPr>
      <w:rPr>
        <w:rFonts w:hint="default" w:ascii="Courier New" w:hAnsi="Courier New"/>
      </w:rPr>
    </w:lvl>
    <w:lvl w:ilvl="2" w:tplc="0FE410F8">
      <w:start w:val="1"/>
      <w:numFmt w:val="bullet"/>
      <w:lvlText w:val=""/>
      <w:lvlJc w:val="left"/>
      <w:pPr>
        <w:ind w:left="2160" w:hanging="360"/>
      </w:pPr>
      <w:rPr>
        <w:rFonts w:hint="default" w:ascii="Wingdings" w:hAnsi="Wingdings"/>
      </w:rPr>
    </w:lvl>
    <w:lvl w:ilvl="3" w:tplc="473C303C">
      <w:start w:val="1"/>
      <w:numFmt w:val="bullet"/>
      <w:lvlText w:val=""/>
      <w:lvlJc w:val="left"/>
      <w:pPr>
        <w:ind w:left="2880" w:hanging="360"/>
      </w:pPr>
      <w:rPr>
        <w:rFonts w:hint="default" w:ascii="Symbol" w:hAnsi="Symbol"/>
      </w:rPr>
    </w:lvl>
    <w:lvl w:ilvl="4" w:tplc="EA4C2B12">
      <w:start w:val="1"/>
      <w:numFmt w:val="bullet"/>
      <w:lvlText w:val="o"/>
      <w:lvlJc w:val="left"/>
      <w:pPr>
        <w:ind w:left="3600" w:hanging="360"/>
      </w:pPr>
      <w:rPr>
        <w:rFonts w:hint="default" w:ascii="Courier New" w:hAnsi="Courier New"/>
      </w:rPr>
    </w:lvl>
    <w:lvl w:ilvl="5" w:tplc="B34CE338">
      <w:start w:val="1"/>
      <w:numFmt w:val="bullet"/>
      <w:lvlText w:val=""/>
      <w:lvlJc w:val="left"/>
      <w:pPr>
        <w:ind w:left="4320" w:hanging="360"/>
      </w:pPr>
      <w:rPr>
        <w:rFonts w:hint="default" w:ascii="Wingdings" w:hAnsi="Wingdings"/>
      </w:rPr>
    </w:lvl>
    <w:lvl w:ilvl="6" w:tplc="5E88FF24">
      <w:start w:val="1"/>
      <w:numFmt w:val="bullet"/>
      <w:lvlText w:val=""/>
      <w:lvlJc w:val="left"/>
      <w:pPr>
        <w:ind w:left="5040" w:hanging="360"/>
      </w:pPr>
      <w:rPr>
        <w:rFonts w:hint="default" w:ascii="Symbol" w:hAnsi="Symbol"/>
      </w:rPr>
    </w:lvl>
    <w:lvl w:ilvl="7" w:tplc="9D5EBF7C">
      <w:start w:val="1"/>
      <w:numFmt w:val="bullet"/>
      <w:lvlText w:val="o"/>
      <w:lvlJc w:val="left"/>
      <w:pPr>
        <w:ind w:left="5760" w:hanging="360"/>
      </w:pPr>
      <w:rPr>
        <w:rFonts w:hint="default" w:ascii="Courier New" w:hAnsi="Courier New"/>
      </w:rPr>
    </w:lvl>
    <w:lvl w:ilvl="8" w:tplc="938A8496">
      <w:start w:val="1"/>
      <w:numFmt w:val="bullet"/>
      <w:lvlText w:val=""/>
      <w:lvlJc w:val="left"/>
      <w:pPr>
        <w:ind w:left="6480" w:hanging="360"/>
      </w:pPr>
      <w:rPr>
        <w:rFonts w:hint="default" w:ascii="Wingdings" w:hAnsi="Wingdings"/>
      </w:rPr>
    </w:lvl>
  </w:abstractNum>
  <w:abstractNum w:abstractNumId="33">
    <w:nsid w:val="688A52C8"/>
    <w:multiLevelType w:val="hybridMultilevel"/>
    <w:tmpl w:val="63368CB2"/>
    <w:lvl w:ilvl="0" w:tplc="1FF2FCD4">
      <w:start w:val="1"/>
      <w:numFmt w:val="decimal"/>
      <w:lvlText w:val="%1."/>
      <w:lvlJc w:val="left"/>
      <w:pPr>
        <w:ind w:left="720" w:hanging="360"/>
      </w:pPr>
    </w:lvl>
    <w:lvl w:ilvl="1" w:tplc="DF125B38">
      <w:start w:val="1"/>
      <w:numFmt w:val="lowerLetter"/>
      <w:lvlText w:val="%2."/>
      <w:lvlJc w:val="left"/>
      <w:pPr>
        <w:ind w:left="1440" w:hanging="360"/>
      </w:pPr>
    </w:lvl>
    <w:lvl w:ilvl="2" w:tplc="073CD8D6">
      <w:start w:val="1"/>
      <w:numFmt w:val="lowerRoman"/>
      <w:lvlText w:val="%3."/>
      <w:lvlJc w:val="right"/>
      <w:pPr>
        <w:ind w:left="2160" w:hanging="180"/>
      </w:pPr>
    </w:lvl>
    <w:lvl w:ilvl="3" w:tplc="2F82E4A8">
      <w:start w:val="1"/>
      <w:numFmt w:val="decimal"/>
      <w:lvlText w:val="%4."/>
      <w:lvlJc w:val="left"/>
      <w:pPr>
        <w:ind w:left="2880" w:hanging="360"/>
      </w:pPr>
    </w:lvl>
    <w:lvl w:ilvl="4" w:tplc="82AECF9E">
      <w:start w:val="1"/>
      <w:numFmt w:val="lowerLetter"/>
      <w:lvlText w:val="%5."/>
      <w:lvlJc w:val="left"/>
      <w:pPr>
        <w:ind w:left="3600" w:hanging="360"/>
      </w:pPr>
    </w:lvl>
    <w:lvl w:ilvl="5" w:tplc="81A2C5DA">
      <w:start w:val="1"/>
      <w:numFmt w:val="lowerRoman"/>
      <w:lvlText w:val="%6."/>
      <w:lvlJc w:val="right"/>
      <w:pPr>
        <w:ind w:left="4320" w:hanging="180"/>
      </w:pPr>
    </w:lvl>
    <w:lvl w:ilvl="6" w:tplc="D12C2EB6">
      <w:start w:val="1"/>
      <w:numFmt w:val="decimal"/>
      <w:lvlText w:val="%7."/>
      <w:lvlJc w:val="left"/>
      <w:pPr>
        <w:ind w:left="5040" w:hanging="360"/>
      </w:pPr>
    </w:lvl>
    <w:lvl w:ilvl="7" w:tplc="773CAE8A">
      <w:start w:val="1"/>
      <w:numFmt w:val="lowerLetter"/>
      <w:lvlText w:val="%8."/>
      <w:lvlJc w:val="left"/>
      <w:pPr>
        <w:ind w:left="5760" w:hanging="360"/>
      </w:pPr>
    </w:lvl>
    <w:lvl w:ilvl="8" w:tplc="5C7C56F4">
      <w:start w:val="1"/>
      <w:numFmt w:val="lowerRoman"/>
      <w:lvlText w:val="%9."/>
      <w:lvlJc w:val="right"/>
      <w:pPr>
        <w:ind w:left="6480" w:hanging="180"/>
      </w:pPr>
    </w:lvl>
  </w:abstractNum>
  <w:abstractNum w:abstractNumId="34">
    <w:nsid w:val="69AFC1E1"/>
    <w:multiLevelType w:val="hybridMultilevel"/>
    <w:tmpl w:val="858CABC4"/>
    <w:lvl w:ilvl="0" w:tplc="F41EE8F0">
      <w:start w:val="1"/>
      <w:numFmt w:val="decimal"/>
      <w:lvlText w:val="%1."/>
      <w:lvlJc w:val="left"/>
      <w:pPr>
        <w:ind w:left="720" w:hanging="360"/>
      </w:pPr>
    </w:lvl>
    <w:lvl w:ilvl="1" w:tplc="EDBCE804">
      <w:start w:val="1"/>
      <w:numFmt w:val="lowerLetter"/>
      <w:lvlText w:val="%2."/>
      <w:lvlJc w:val="left"/>
      <w:pPr>
        <w:ind w:left="1440" w:hanging="360"/>
      </w:pPr>
    </w:lvl>
    <w:lvl w:ilvl="2" w:tplc="77709554">
      <w:start w:val="1"/>
      <w:numFmt w:val="lowerRoman"/>
      <w:lvlText w:val="%3."/>
      <w:lvlJc w:val="right"/>
      <w:pPr>
        <w:ind w:left="2160" w:hanging="180"/>
      </w:pPr>
    </w:lvl>
    <w:lvl w:ilvl="3" w:tplc="46DE04FC">
      <w:start w:val="1"/>
      <w:numFmt w:val="decimal"/>
      <w:lvlText w:val="%4."/>
      <w:lvlJc w:val="left"/>
      <w:pPr>
        <w:ind w:left="2880" w:hanging="360"/>
      </w:pPr>
    </w:lvl>
    <w:lvl w:ilvl="4" w:tplc="73F4C546">
      <w:start w:val="1"/>
      <w:numFmt w:val="lowerLetter"/>
      <w:lvlText w:val="%5."/>
      <w:lvlJc w:val="left"/>
      <w:pPr>
        <w:ind w:left="3600" w:hanging="360"/>
      </w:pPr>
    </w:lvl>
    <w:lvl w:ilvl="5" w:tplc="99B66A58">
      <w:start w:val="1"/>
      <w:numFmt w:val="lowerRoman"/>
      <w:lvlText w:val="%6."/>
      <w:lvlJc w:val="right"/>
      <w:pPr>
        <w:ind w:left="4320" w:hanging="180"/>
      </w:pPr>
    </w:lvl>
    <w:lvl w:ilvl="6" w:tplc="3AFEB5CC">
      <w:start w:val="1"/>
      <w:numFmt w:val="decimal"/>
      <w:lvlText w:val="%7."/>
      <w:lvlJc w:val="left"/>
      <w:pPr>
        <w:ind w:left="5040" w:hanging="360"/>
      </w:pPr>
    </w:lvl>
    <w:lvl w:ilvl="7" w:tplc="FFE0F9A6">
      <w:start w:val="1"/>
      <w:numFmt w:val="lowerLetter"/>
      <w:lvlText w:val="%8."/>
      <w:lvlJc w:val="left"/>
      <w:pPr>
        <w:ind w:left="5760" w:hanging="360"/>
      </w:pPr>
    </w:lvl>
    <w:lvl w:ilvl="8" w:tplc="119A80FA">
      <w:start w:val="1"/>
      <w:numFmt w:val="lowerRoman"/>
      <w:lvlText w:val="%9."/>
      <w:lvlJc w:val="right"/>
      <w:pPr>
        <w:ind w:left="6480" w:hanging="180"/>
      </w:pPr>
    </w:lvl>
  </w:abstractNum>
  <w:abstractNum w:abstractNumId="35">
    <w:nsid w:val="6FDBBFD4"/>
    <w:multiLevelType w:val="hybridMultilevel"/>
    <w:tmpl w:val="CC5C7FD6"/>
    <w:lvl w:ilvl="0" w:tplc="A05669A4">
      <w:start w:val="1"/>
      <w:numFmt w:val="bullet"/>
      <w:lvlText w:val=""/>
      <w:lvlJc w:val="left"/>
      <w:pPr>
        <w:ind w:left="720" w:hanging="360"/>
      </w:pPr>
      <w:rPr>
        <w:rFonts w:hint="default" w:ascii="Symbol" w:hAnsi="Symbol"/>
      </w:rPr>
    </w:lvl>
    <w:lvl w:ilvl="1" w:tplc="4F725198">
      <w:start w:val="1"/>
      <w:numFmt w:val="bullet"/>
      <w:lvlText w:val="o"/>
      <w:lvlJc w:val="left"/>
      <w:pPr>
        <w:ind w:left="1440" w:hanging="360"/>
      </w:pPr>
      <w:rPr>
        <w:rFonts w:hint="default" w:ascii="Courier New" w:hAnsi="Courier New"/>
      </w:rPr>
    </w:lvl>
    <w:lvl w:ilvl="2" w:tplc="B2806EDE">
      <w:start w:val="1"/>
      <w:numFmt w:val="bullet"/>
      <w:lvlText w:val=""/>
      <w:lvlJc w:val="left"/>
      <w:pPr>
        <w:ind w:left="2160" w:hanging="360"/>
      </w:pPr>
      <w:rPr>
        <w:rFonts w:hint="default" w:ascii="Wingdings" w:hAnsi="Wingdings"/>
      </w:rPr>
    </w:lvl>
    <w:lvl w:ilvl="3" w:tplc="C540BE10">
      <w:start w:val="1"/>
      <w:numFmt w:val="bullet"/>
      <w:lvlText w:val=""/>
      <w:lvlJc w:val="left"/>
      <w:pPr>
        <w:ind w:left="2880" w:hanging="360"/>
      </w:pPr>
      <w:rPr>
        <w:rFonts w:hint="default" w:ascii="Symbol" w:hAnsi="Symbol"/>
      </w:rPr>
    </w:lvl>
    <w:lvl w:ilvl="4" w:tplc="EC46F76C">
      <w:start w:val="1"/>
      <w:numFmt w:val="bullet"/>
      <w:lvlText w:val="o"/>
      <w:lvlJc w:val="left"/>
      <w:pPr>
        <w:ind w:left="3600" w:hanging="360"/>
      </w:pPr>
      <w:rPr>
        <w:rFonts w:hint="default" w:ascii="Courier New" w:hAnsi="Courier New"/>
      </w:rPr>
    </w:lvl>
    <w:lvl w:ilvl="5" w:tplc="79206260">
      <w:start w:val="1"/>
      <w:numFmt w:val="bullet"/>
      <w:lvlText w:val=""/>
      <w:lvlJc w:val="left"/>
      <w:pPr>
        <w:ind w:left="4320" w:hanging="360"/>
      </w:pPr>
      <w:rPr>
        <w:rFonts w:hint="default" w:ascii="Wingdings" w:hAnsi="Wingdings"/>
      </w:rPr>
    </w:lvl>
    <w:lvl w:ilvl="6" w:tplc="59B284A8">
      <w:start w:val="1"/>
      <w:numFmt w:val="bullet"/>
      <w:lvlText w:val=""/>
      <w:lvlJc w:val="left"/>
      <w:pPr>
        <w:ind w:left="5040" w:hanging="360"/>
      </w:pPr>
      <w:rPr>
        <w:rFonts w:hint="default" w:ascii="Symbol" w:hAnsi="Symbol"/>
      </w:rPr>
    </w:lvl>
    <w:lvl w:ilvl="7" w:tplc="B522492A">
      <w:start w:val="1"/>
      <w:numFmt w:val="bullet"/>
      <w:lvlText w:val="o"/>
      <w:lvlJc w:val="left"/>
      <w:pPr>
        <w:ind w:left="5760" w:hanging="360"/>
      </w:pPr>
      <w:rPr>
        <w:rFonts w:hint="default" w:ascii="Courier New" w:hAnsi="Courier New"/>
      </w:rPr>
    </w:lvl>
    <w:lvl w:ilvl="8" w:tplc="675224C0">
      <w:start w:val="1"/>
      <w:numFmt w:val="bullet"/>
      <w:lvlText w:val=""/>
      <w:lvlJc w:val="left"/>
      <w:pPr>
        <w:ind w:left="6480" w:hanging="360"/>
      </w:pPr>
      <w:rPr>
        <w:rFonts w:hint="default" w:ascii="Wingdings" w:hAnsi="Wingdings"/>
      </w:rPr>
    </w:lvl>
  </w:abstractNum>
  <w:abstractNum w:abstractNumId="36">
    <w:nsid w:val="72C986C7"/>
    <w:multiLevelType w:val="hybridMultilevel"/>
    <w:tmpl w:val="162ABAEA"/>
    <w:lvl w:ilvl="0" w:tplc="40FED422">
      <w:start w:val="1"/>
      <w:numFmt w:val="bullet"/>
      <w:lvlText w:val=""/>
      <w:lvlJc w:val="left"/>
      <w:pPr>
        <w:ind w:left="720" w:hanging="360"/>
      </w:pPr>
      <w:rPr>
        <w:rFonts w:hint="default" w:ascii="Symbol" w:hAnsi="Symbol"/>
      </w:rPr>
    </w:lvl>
    <w:lvl w:ilvl="1" w:tplc="99B65872">
      <w:start w:val="1"/>
      <w:numFmt w:val="bullet"/>
      <w:lvlText w:val="o"/>
      <w:lvlJc w:val="left"/>
      <w:pPr>
        <w:ind w:left="1440" w:hanging="360"/>
      </w:pPr>
      <w:rPr>
        <w:rFonts w:hint="default" w:ascii="Courier New" w:hAnsi="Courier New"/>
      </w:rPr>
    </w:lvl>
    <w:lvl w:ilvl="2" w:tplc="702E278A">
      <w:start w:val="1"/>
      <w:numFmt w:val="bullet"/>
      <w:lvlText w:val=""/>
      <w:lvlJc w:val="left"/>
      <w:pPr>
        <w:ind w:left="2160" w:hanging="360"/>
      </w:pPr>
      <w:rPr>
        <w:rFonts w:hint="default" w:ascii="Wingdings" w:hAnsi="Wingdings"/>
      </w:rPr>
    </w:lvl>
    <w:lvl w:ilvl="3" w:tplc="666E119A">
      <w:start w:val="1"/>
      <w:numFmt w:val="bullet"/>
      <w:lvlText w:val=""/>
      <w:lvlJc w:val="left"/>
      <w:pPr>
        <w:ind w:left="2880" w:hanging="360"/>
      </w:pPr>
      <w:rPr>
        <w:rFonts w:hint="default" w:ascii="Symbol" w:hAnsi="Symbol"/>
      </w:rPr>
    </w:lvl>
    <w:lvl w:ilvl="4" w:tplc="B5F039DA">
      <w:start w:val="1"/>
      <w:numFmt w:val="bullet"/>
      <w:lvlText w:val="o"/>
      <w:lvlJc w:val="left"/>
      <w:pPr>
        <w:ind w:left="3600" w:hanging="360"/>
      </w:pPr>
      <w:rPr>
        <w:rFonts w:hint="default" w:ascii="Courier New" w:hAnsi="Courier New"/>
      </w:rPr>
    </w:lvl>
    <w:lvl w:ilvl="5" w:tplc="AB72BBDC">
      <w:start w:val="1"/>
      <w:numFmt w:val="bullet"/>
      <w:lvlText w:val=""/>
      <w:lvlJc w:val="left"/>
      <w:pPr>
        <w:ind w:left="4320" w:hanging="360"/>
      </w:pPr>
      <w:rPr>
        <w:rFonts w:hint="default" w:ascii="Wingdings" w:hAnsi="Wingdings"/>
      </w:rPr>
    </w:lvl>
    <w:lvl w:ilvl="6" w:tplc="613218DA">
      <w:start w:val="1"/>
      <w:numFmt w:val="bullet"/>
      <w:lvlText w:val=""/>
      <w:lvlJc w:val="left"/>
      <w:pPr>
        <w:ind w:left="5040" w:hanging="360"/>
      </w:pPr>
      <w:rPr>
        <w:rFonts w:hint="default" w:ascii="Symbol" w:hAnsi="Symbol"/>
      </w:rPr>
    </w:lvl>
    <w:lvl w:ilvl="7" w:tplc="D79AA5B6">
      <w:start w:val="1"/>
      <w:numFmt w:val="bullet"/>
      <w:lvlText w:val="o"/>
      <w:lvlJc w:val="left"/>
      <w:pPr>
        <w:ind w:left="5760" w:hanging="360"/>
      </w:pPr>
      <w:rPr>
        <w:rFonts w:hint="default" w:ascii="Courier New" w:hAnsi="Courier New"/>
      </w:rPr>
    </w:lvl>
    <w:lvl w:ilvl="8" w:tplc="CAD86552">
      <w:start w:val="1"/>
      <w:numFmt w:val="bullet"/>
      <w:lvlText w:val=""/>
      <w:lvlJc w:val="left"/>
      <w:pPr>
        <w:ind w:left="6480" w:hanging="360"/>
      </w:pPr>
      <w:rPr>
        <w:rFonts w:hint="default" w:ascii="Wingdings" w:hAnsi="Wingdings"/>
      </w:rPr>
    </w:lvl>
  </w:abstractNum>
  <w:num w:numId="1">
    <w:abstractNumId w:val="6"/>
  </w:num>
  <w:num w:numId="2">
    <w:abstractNumId w:val="2"/>
  </w:num>
  <w:num w:numId="3">
    <w:abstractNumId w:val="33"/>
  </w:num>
  <w:num w:numId="4">
    <w:abstractNumId w:val="13"/>
  </w:num>
  <w:num w:numId="5">
    <w:abstractNumId w:val="5"/>
  </w:num>
  <w:num w:numId="6">
    <w:abstractNumId w:val="7"/>
  </w:num>
  <w:num w:numId="7">
    <w:abstractNumId w:val="34"/>
  </w:num>
  <w:num w:numId="8">
    <w:abstractNumId w:val="4"/>
  </w:num>
  <w:num w:numId="9">
    <w:abstractNumId w:val="18"/>
  </w:num>
  <w:num w:numId="10">
    <w:abstractNumId w:val="8"/>
  </w:num>
  <w:num w:numId="11">
    <w:abstractNumId w:val="28"/>
  </w:num>
  <w:num w:numId="12">
    <w:abstractNumId w:val="17"/>
  </w:num>
  <w:num w:numId="13">
    <w:abstractNumId w:val="31"/>
  </w:num>
  <w:num w:numId="14">
    <w:abstractNumId w:val="12"/>
  </w:num>
  <w:num w:numId="15">
    <w:abstractNumId w:val="25"/>
  </w:num>
  <w:num w:numId="16">
    <w:abstractNumId w:val="30"/>
  </w:num>
  <w:num w:numId="17">
    <w:abstractNumId w:val="27"/>
  </w:num>
  <w:num w:numId="18">
    <w:abstractNumId w:val="15"/>
  </w:num>
  <w:num w:numId="19">
    <w:abstractNumId w:val="1"/>
  </w:num>
  <w:num w:numId="20">
    <w:abstractNumId w:val="32"/>
  </w:num>
  <w:num w:numId="21">
    <w:abstractNumId w:val="36"/>
  </w:num>
  <w:num w:numId="22">
    <w:abstractNumId w:val="19"/>
  </w:num>
  <w:num w:numId="23">
    <w:abstractNumId w:val="29"/>
  </w:num>
  <w:num w:numId="24">
    <w:abstractNumId w:val="10"/>
  </w:num>
  <w:num w:numId="25">
    <w:abstractNumId w:val="35"/>
  </w:num>
  <w:num w:numId="26">
    <w:abstractNumId w:val="16"/>
  </w:num>
  <w:num w:numId="27">
    <w:abstractNumId w:val="20"/>
  </w:num>
  <w:num w:numId="28">
    <w:abstractNumId w:val="0"/>
  </w:num>
  <w:num w:numId="29">
    <w:abstractNumId w:val="26"/>
  </w:num>
  <w:num w:numId="30">
    <w:abstractNumId w:val="14"/>
  </w:num>
  <w:num w:numId="31">
    <w:abstractNumId w:val="9"/>
  </w:num>
  <w:num w:numId="32">
    <w:abstractNumId w:val="22"/>
  </w:num>
  <w:num w:numId="33">
    <w:abstractNumId w:val="11"/>
  </w:num>
  <w:num w:numId="34">
    <w:abstractNumId w:val="21"/>
  </w:num>
  <w:num w:numId="35">
    <w:abstractNumId w:val="23"/>
  </w:num>
  <w:num w:numId="36">
    <w:abstractNumId w:val="2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6DB"/>
    <w:rsid w:val="00012ACB"/>
    <w:rsid w:val="0001560E"/>
    <w:rsid w:val="00021E63"/>
    <w:rsid w:val="00023616"/>
    <w:rsid w:val="00026F8E"/>
    <w:rsid w:val="00072DCC"/>
    <w:rsid w:val="000A7F0D"/>
    <w:rsid w:val="000F3004"/>
    <w:rsid w:val="001674C3"/>
    <w:rsid w:val="0018476A"/>
    <w:rsid w:val="00185520"/>
    <w:rsid w:val="00196ABC"/>
    <w:rsid w:val="001A1F2B"/>
    <w:rsid w:val="001F1D11"/>
    <w:rsid w:val="001F438D"/>
    <w:rsid w:val="0020485D"/>
    <w:rsid w:val="00260B82"/>
    <w:rsid w:val="0027136E"/>
    <w:rsid w:val="00293DA9"/>
    <w:rsid w:val="002A54B0"/>
    <w:rsid w:val="002B671D"/>
    <w:rsid w:val="002E7CA0"/>
    <w:rsid w:val="00336735"/>
    <w:rsid w:val="00344AA2"/>
    <w:rsid w:val="003611AC"/>
    <w:rsid w:val="00364EDC"/>
    <w:rsid w:val="00372108"/>
    <w:rsid w:val="00376AD7"/>
    <w:rsid w:val="00392A7F"/>
    <w:rsid w:val="00401177"/>
    <w:rsid w:val="004064AC"/>
    <w:rsid w:val="004228B9"/>
    <w:rsid w:val="00441DDF"/>
    <w:rsid w:val="004F42B4"/>
    <w:rsid w:val="0051157C"/>
    <w:rsid w:val="00536710"/>
    <w:rsid w:val="005A111A"/>
    <w:rsid w:val="005E7640"/>
    <w:rsid w:val="0060464D"/>
    <w:rsid w:val="00637FCA"/>
    <w:rsid w:val="006A1691"/>
    <w:rsid w:val="006F6020"/>
    <w:rsid w:val="007320F8"/>
    <w:rsid w:val="0073242E"/>
    <w:rsid w:val="00752EA2"/>
    <w:rsid w:val="007F6B09"/>
    <w:rsid w:val="0081438D"/>
    <w:rsid w:val="008310A7"/>
    <w:rsid w:val="0085501E"/>
    <w:rsid w:val="0086720F"/>
    <w:rsid w:val="00872158"/>
    <w:rsid w:val="00875613"/>
    <w:rsid w:val="008B5888"/>
    <w:rsid w:val="008C6FB1"/>
    <w:rsid w:val="008E3E5F"/>
    <w:rsid w:val="008E3FEC"/>
    <w:rsid w:val="0090476E"/>
    <w:rsid w:val="0090574E"/>
    <w:rsid w:val="00906DEF"/>
    <w:rsid w:val="00941020"/>
    <w:rsid w:val="00956BB7"/>
    <w:rsid w:val="0097666F"/>
    <w:rsid w:val="009A7EFE"/>
    <w:rsid w:val="009B124D"/>
    <w:rsid w:val="009F6CB1"/>
    <w:rsid w:val="00A05AC5"/>
    <w:rsid w:val="00A12955"/>
    <w:rsid w:val="00A3745E"/>
    <w:rsid w:val="00A64143"/>
    <w:rsid w:val="00AA35F8"/>
    <w:rsid w:val="00AA6CAF"/>
    <w:rsid w:val="00B04AAA"/>
    <w:rsid w:val="00B170CC"/>
    <w:rsid w:val="00B47DA2"/>
    <w:rsid w:val="00BA2750"/>
    <w:rsid w:val="00BB150D"/>
    <w:rsid w:val="00BB5510"/>
    <w:rsid w:val="00BF455B"/>
    <w:rsid w:val="00C01315"/>
    <w:rsid w:val="00C10C28"/>
    <w:rsid w:val="00C23207"/>
    <w:rsid w:val="00C61A7D"/>
    <w:rsid w:val="00CF511F"/>
    <w:rsid w:val="00D42F60"/>
    <w:rsid w:val="00D52CE7"/>
    <w:rsid w:val="00DE3E29"/>
    <w:rsid w:val="00DE7C6C"/>
    <w:rsid w:val="00E1137A"/>
    <w:rsid w:val="00E34615"/>
    <w:rsid w:val="00E41BAE"/>
    <w:rsid w:val="00E450F5"/>
    <w:rsid w:val="00E57D24"/>
    <w:rsid w:val="00EA16DB"/>
    <w:rsid w:val="00ED04A4"/>
    <w:rsid w:val="00EE2C24"/>
    <w:rsid w:val="00EF2A3E"/>
    <w:rsid w:val="00EF4EBB"/>
    <w:rsid w:val="00EF5734"/>
    <w:rsid w:val="00F22A7F"/>
    <w:rsid w:val="00F247E6"/>
    <w:rsid w:val="00F8203C"/>
    <w:rsid w:val="1A47EDD7"/>
    <w:rsid w:val="1AB84ABE"/>
    <w:rsid w:val="1F6690FE"/>
    <w:rsid w:val="37B2B4D3"/>
    <w:rsid w:val="413BC536"/>
    <w:rsid w:val="4322AA16"/>
    <w:rsid w:val="5281A732"/>
    <w:rsid w:val="58628E38"/>
    <w:rsid w:val="6038571B"/>
    <w:rsid w:val="6580F2D8"/>
    <w:rsid w:val="75887E9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85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List Paragraph"/>
    <w:basedOn w:val="a"/>
    <w:uiPriority w:val="34"/>
    <w:qFormat/>
    <w:rsid w:val="00EA16DB"/>
    <w:pPr>
      <w:ind w:left="720"/>
      <w:contextualSpacing/>
    </w:pPr>
  </w:style>
  <w:style w:type="character" w:styleId="a4">
    <w:name w:val="Hyperlink"/>
    <w:basedOn w:val="a0"/>
    <w:uiPriority w:val="99"/>
    <w:semiHidden/>
    <w:unhideWhenUsed/>
    <w:rsid w:val="00441DDF"/>
    <w:rPr>
      <w:color w:val="0000FF"/>
      <w:u w:val="single"/>
    </w:rPr>
  </w:style>
  <w:style w:type="paragraph" w:styleId="a5">
    <w:name w:val="Balloon Text"/>
    <w:basedOn w:val="a"/>
    <w:link w:val="a6"/>
    <w:uiPriority w:val="99"/>
    <w:semiHidden/>
    <w:unhideWhenUsed/>
    <w:rsid w:val="008E3FEC"/>
    <w:pPr>
      <w:spacing w:after="0" w:line="240" w:lineRule="auto"/>
    </w:pPr>
    <w:rPr>
      <w:rFonts w:ascii="Tahoma" w:hAnsi="Tahoma" w:cs="Tahoma"/>
      <w:sz w:val="16"/>
      <w:szCs w:val="16"/>
    </w:rPr>
  </w:style>
  <w:style w:type="character" w:styleId="a6" w:customStyle="1">
    <w:name w:val="Текст выноски Знак"/>
    <w:basedOn w:val="a0"/>
    <w:link w:val="a5"/>
    <w:uiPriority w:val="99"/>
    <w:semiHidden/>
    <w:rsid w:val="008E3FEC"/>
    <w:rPr>
      <w:rFonts w:ascii="Tahoma" w:hAnsi="Tahoma" w:cs="Tahoma"/>
      <w:sz w:val="16"/>
      <w:szCs w:val="16"/>
    </w:rPr>
  </w:style>
  <w:style w:type="paragraph" w:styleId="a7">
    <w:name w:val="header"/>
    <w:basedOn w:val="a"/>
    <w:link w:val="a8"/>
    <w:uiPriority w:val="99"/>
    <w:unhideWhenUsed/>
    <w:rsid w:val="00C23207"/>
    <w:pPr>
      <w:tabs>
        <w:tab w:val="center" w:pos="4819"/>
        <w:tab w:val="right" w:pos="9639"/>
      </w:tabs>
      <w:spacing w:after="0" w:line="240" w:lineRule="auto"/>
    </w:pPr>
  </w:style>
  <w:style w:type="character" w:styleId="a8" w:customStyle="1">
    <w:name w:val="Верхний колонтитул Знак"/>
    <w:basedOn w:val="a0"/>
    <w:link w:val="a7"/>
    <w:uiPriority w:val="99"/>
    <w:rsid w:val="00C23207"/>
  </w:style>
  <w:style w:type="paragraph" w:styleId="a9">
    <w:name w:val="footer"/>
    <w:basedOn w:val="a"/>
    <w:link w:val="aa"/>
    <w:uiPriority w:val="99"/>
    <w:unhideWhenUsed/>
    <w:rsid w:val="00C23207"/>
    <w:pPr>
      <w:tabs>
        <w:tab w:val="center" w:pos="4819"/>
        <w:tab w:val="right" w:pos="9639"/>
      </w:tabs>
      <w:spacing w:after="0" w:line="240" w:lineRule="auto"/>
    </w:pPr>
  </w:style>
  <w:style w:type="character" w:styleId="aa" w:customStyle="1">
    <w:name w:val="Нижний колонтитул Знак"/>
    <w:basedOn w:val="a0"/>
    <w:link w:val="a9"/>
    <w:uiPriority w:val="99"/>
    <w:rsid w:val="00C232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16DB"/>
    <w:pPr>
      <w:ind w:left="720"/>
      <w:contextualSpacing/>
    </w:pPr>
  </w:style>
  <w:style w:type="character" w:styleId="a4">
    <w:name w:val="Hyperlink"/>
    <w:basedOn w:val="a0"/>
    <w:uiPriority w:val="99"/>
    <w:semiHidden/>
    <w:unhideWhenUsed/>
    <w:rsid w:val="00441DDF"/>
    <w:rPr>
      <w:color w:val="0000FF"/>
      <w:u w:val="single"/>
    </w:rPr>
  </w:style>
  <w:style w:type="paragraph" w:styleId="a5">
    <w:name w:val="Balloon Text"/>
    <w:basedOn w:val="a"/>
    <w:link w:val="a6"/>
    <w:uiPriority w:val="99"/>
    <w:semiHidden/>
    <w:unhideWhenUsed/>
    <w:rsid w:val="008E3F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3FEC"/>
    <w:rPr>
      <w:rFonts w:ascii="Tahoma" w:hAnsi="Tahoma" w:cs="Tahoma"/>
      <w:sz w:val="16"/>
      <w:szCs w:val="16"/>
    </w:rPr>
  </w:style>
  <w:style w:type="paragraph" w:styleId="a7">
    <w:name w:val="header"/>
    <w:basedOn w:val="a"/>
    <w:link w:val="a8"/>
    <w:uiPriority w:val="99"/>
    <w:unhideWhenUsed/>
    <w:rsid w:val="00C23207"/>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C23207"/>
  </w:style>
  <w:style w:type="paragraph" w:styleId="a9">
    <w:name w:val="footer"/>
    <w:basedOn w:val="a"/>
    <w:link w:val="aa"/>
    <w:uiPriority w:val="99"/>
    <w:unhideWhenUsed/>
    <w:rsid w:val="00C23207"/>
    <w:pPr>
      <w:tabs>
        <w:tab w:val="center" w:pos="4819"/>
        <w:tab w:val="right" w:pos="9639"/>
      </w:tabs>
      <w:spacing w:after="0" w:line="240" w:lineRule="auto"/>
    </w:pPr>
  </w:style>
  <w:style w:type="character" w:customStyle="1" w:styleId="aa">
    <w:name w:val="Нижний колонтитул Знак"/>
    <w:basedOn w:val="a0"/>
    <w:link w:val="a9"/>
    <w:uiPriority w:val="99"/>
    <w:rsid w:val="00C23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buki.com.ua/blogs/korotko-pro-vodorosti/" TargetMode="External" Id="rId13" /><Relationship Type="http://schemas.openxmlformats.org/officeDocument/2006/relationships/hyperlink" Target="https://moyaosvita.com.ua/biologija/sino-zeleni-vodorosti/" TargetMode="Externa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hyperlink" Target="https://phc.org.ua/news/cvitinnya-vodi-chim-nebezpechni-cianobakterii" TargetMode="External" Id="rId17" /><Relationship Type="http://schemas.openxmlformats.org/officeDocument/2006/relationships/numbering" Target="numbering.xml" Id="rId2" /><Relationship Type="http://schemas.openxmlformats.org/officeDocument/2006/relationships/hyperlink" Target="https://evpahealth.org.ua/info/uk/borotsa-sino-zeleni-vodorosti-borotba-i-pricini-poavi-foto-video.php" TargetMode="External" Id="rId16" /><Relationship Type="http://schemas.openxmlformats.org/officeDocument/2006/relationships/hyperlink" Target="https://uk.wikipedia.org/wiki/%D0%93%D0%BE%D0%BB%D0%BE%D0%B2%D0%BD%D0%B0_%D1%81%D1%82%D0%BE%D1%80%D1%96%D0%BD%D0%BA%D0%B0"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yperlink" Target="https://ecosoft.ua/ua/blog/mikroorganizmy-v-vode/" TargetMode="External" Id="rId15" /><Relationship Type="http://schemas.openxmlformats.org/officeDocument/2006/relationships/image" Target="media/image2.png" Id="rId10" /><Relationship Type="http://schemas.openxmlformats.org/officeDocument/2006/relationships/hyperlink" Target="https://almedia.com.ua/yak-pozbutisya-vid-vodorostey-u-stavku-efektivni-sposobi/" TargetMode="External"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yperlink" Target="https://www.marinespecies.org/hab/aphia.php?p=taxdetails&amp;id=623803" TargetMode="External" Id="rId14" /><Relationship Type="http://schemas.openxmlformats.org/officeDocument/2006/relationships/theme" Target="theme/theme1.xml" Id="rId2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C7B6A-3ACA-490E-B524-DD84B6A3734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Сіда Аліна</dc:creator>
  <lastModifiedBy>Сіда Аліна</lastModifiedBy>
  <revision>11</revision>
  <dcterms:created xsi:type="dcterms:W3CDTF">2023-11-20T13:55:00.0000000Z</dcterms:created>
  <dcterms:modified xsi:type="dcterms:W3CDTF">2023-11-27T17:15:18.6560158Z</dcterms:modified>
</coreProperties>
</file>