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50084D" w:rsidRDefault="0050084D" w:rsidP="0050084D">
      <w:pPr>
        <w:spacing w:after="0"/>
        <w:jc w:val="center"/>
        <w:rPr>
          <w:b/>
          <w:sz w:val="32"/>
          <w:szCs w:val="32"/>
          <w:lang w:val="uk-UA"/>
        </w:rPr>
      </w:pPr>
      <w:bookmarkStart w:id="0" w:name="_GoBack"/>
      <w:bookmarkEnd w:id="0"/>
      <w:r w:rsidRPr="0050084D">
        <w:rPr>
          <w:b/>
          <w:sz w:val="32"/>
          <w:szCs w:val="32"/>
          <w:lang w:val="uk-UA"/>
        </w:rPr>
        <w:t xml:space="preserve">Європа чує правду про </w:t>
      </w:r>
      <w:proofErr w:type="spellStart"/>
      <w:r w:rsidRPr="0050084D">
        <w:rPr>
          <w:b/>
          <w:sz w:val="32"/>
          <w:szCs w:val="32"/>
          <w:lang w:val="uk-UA"/>
        </w:rPr>
        <w:t>рашистський</w:t>
      </w:r>
      <w:proofErr w:type="spellEnd"/>
      <w:r w:rsidRPr="0050084D">
        <w:rPr>
          <w:b/>
          <w:sz w:val="32"/>
          <w:szCs w:val="32"/>
          <w:lang w:val="uk-UA"/>
        </w:rPr>
        <w:t xml:space="preserve"> екоцид в Україні.</w:t>
      </w:r>
    </w:p>
    <w:p w:rsidR="0050084D" w:rsidRDefault="0050084D" w:rsidP="0050084D">
      <w:pPr>
        <w:spacing w:after="0"/>
        <w:jc w:val="center"/>
        <w:rPr>
          <w:lang w:val="uk-UA"/>
        </w:rPr>
      </w:pPr>
    </w:p>
    <w:p w:rsidR="0050084D" w:rsidRDefault="0050084D" w:rsidP="0050084D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Те, що робить зараз </w:t>
      </w:r>
      <w:proofErr w:type="spellStart"/>
      <w:r>
        <w:rPr>
          <w:lang w:val="uk-UA"/>
        </w:rPr>
        <w:t>рашисти</w:t>
      </w:r>
      <w:proofErr w:type="spellEnd"/>
      <w:r>
        <w:rPr>
          <w:lang w:val="uk-UA"/>
        </w:rPr>
        <w:t xml:space="preserve"> в Україні, не можуть зро</w:t>
      </w:r>
      <w:r w:rsidR="00BC65E6">
        <w:rPr>
          <w:lang w:val="uk-UA"/>
        </w:rPr>
        <w:t xml:space="preserve">зуміти жителі Європи. А коли </w:t>
      </w:r>
      <w:r>
        <w:rPr>
          <w:lang w:val="uk-UA"/>
        </w:rPr>
        <w:t>ти чогось не розумієш – виникають сумніви. Можливо тому така млява реакція Западу на акт екоциду росії з підривом Каховської ГЕС. Але прості люди в тій же Європі біл</w:t>
      </w:r>
      <w:r w:rsidR="00BC65E6">
        <w:rPr>
          <w:lang w:val="uk-UA"/>
        </w:rPr>
        <w:t>ьш здатні довіряти простим українцям</w:t>
      </w:r>
      <w:r>
        <w:rPr>
          <w:lang w:val="uk-UA"/>
        </w:rPr>
        <w:t>, коли їм на доступних їм прикла</w:t>
      </w:r>
      <w:r w:rsidR="00BC65E6">
        <w:rPr>
          <w:lang w:val="uk-UA"/>
        </w:rPr>
        <w:t>дах розповідають про те, як вони покинути рідну домівку, розуміючи</w:t>
      </w:r>
      <w:r>
        <w:rPr>
          <w:lang w:val="uk-UA"/>
        </w:rPr>
        <w:t xml:space="preserve">, що ніколи її вже не побачиш, </w:t>
      </w:r>
      <w:r w:rsidR="00BC65E6">
        <w:rPr>
          <w:lang w:val="uk-UA"/>
        </w:rPr>
        <w:t>бо майже все твоє місто знищено; я</w:t>
      </w:r>
      <w:r>
        <w:rPr>
          <w:lang w:val="uk-UA"/>
        </w:rPr>
        <w:t xml:space="preserve">к це з однією торбиною спасати </w:t>
      </w:r>
      <w:r w:rsidR="00E037C6">
        <w:rPr>
          <w:lang w:val="uk-UA"/>
        </w:rPr>
        <w:t>своїх улюбленців (кішок, собак, свійських тварин). На диво, але</w:t>
      </w:r>
      <w:r w:rsidR="00C03335">
        <w:rPr>
          <w:lang w:val="uk-UA"/>
        </w:rPr>
        <w:t xml:space="preserve"> саме такий підхід</w:t>
      </w:r>
      <w:r w:rsidR="00E037C6">
        <w:rPr>
          <w:lang w:val="uk-UA"/>
        </w:rPr>
        <w:t xml:space="preserve"> викликає справжнє співчуття і нен</w:t>
      </w:r>
      <w:r w:rsidR="00C03335">
        <w:rPr>
          <w:lang w:val="uk-UA"/>
        </w:rPr>
        <w:t>ависть до тих, хто таке робить.</w:t>
      </w:r>
    </w:p>
    <w:p w:rsidR="001F560F" w:rsidRPr="00C03335" w:rsidRDefault="00E037C6" w:rsidP="0050084D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Враховуючи таку особливість жителів спокійної Бельгії, завідуюча відділом Луганського обласного центру еколого-натуралістичної творчості учнівської мо</w:t>
      </w:r>
      <w:r w:rsidR="0042434A">
        <w:rPr>
          <w:lang w:val="uk-UA"/>
        </w:rPr>
        <w:t xml:space="preserve">лоді Оксана </w:t>
      </w:r>
      <w:proofErr w:type="spellStart"/>
      <w:r w:rsidR="0042434A">
        <w:rPr>
          <w:lang w:val="uk-UA"/>
        </w:rPr>
        <w:t>Матвієвська</w:t>
      </w:r>
      <w:proofErr w:type="spellEnd"/>
      <w:r w:rsidR="0042434A">
        <w:rPr>
          <w:lang w:val="uk-UA"/>
        </w:rPr>
        <w:t xml:space="preserve"> разом з Вікторією </w:t>
      </w:r>
      <w:proofErr w:type="spellStart"/>
      <w:r w:rsidR="0042434A">
        <w:rPr>
          <w:lang w:val="uk-UA"/>
        </w:rPr>
        <w:t>Кезіною</w:t>
      </w:r>
      <w:proofErr w:type="spellEnd"/>
      <w:r w:rsidR="0042434A">
        <w:rPr>
          <w:lang w:val="uk-UA"/>
        </w:rPr>
        <w:t>,</w:t>
      </w:r>
      <w:r>
        <w:rPr>
          <w:lang w:val="uk-UA"/>
        </w:rPr>
        <w:t xml:space="preserve"> </w:t>
      </w:r>
      <w:r w:rsidR="00C03335">
        <w:rPr>
          <w:lang w:val="uk-UA"/>
        </w:rPr>
        <w:t>ученицею з міста</w:t>
      </w:r>
      <w:r w:rsidR="0042434A">
        <w:rPr>
          <w:lang w:val="uk-UA"/>
        </w:rPr>
        <w:t xml:space="preserve"> Ізюм</w:t>
      </w:r>
      <w:r>
        <w:rPr>
          <w:lang w:val="uk-UA"/>
        </w:rPr>
        <w:t>, відразу</w:t>
      </w:r>
      <w:r w:rsidR="00C03335">
        <w:rPr>
          <w:lang w:val="uk-UA"/>
        </w:rPr>
        <w:t>,</w:t>
      </w:r>
      <w:r>
        <w:rPr>
          <w:lang w:val="uk-UA"/>
        </w:rPr>
        <w:t xml:space="preserve"> після підриву К</w:t>
      </w:r>
      <w:r w:rsidR="0042434A">
        <w:rPr>
          <w:lang w:val="uk-UA"/>
        </w:rPr>
        <w:t>аховської ГЕС</w:t>
      </w:r>
      <w:r w:rsidR="00C03335">
        <w:rPr>
          <w:lang w:val="uk-UA"/>
        </w:rPr>
        <w:t>,</w:t>
      </w:r>
      <w:r w:rsidR="0042434A">
        <w:rPr>
          <w:lang w:val="uk-UA"/>
        </w:rPr>
        <w:t xml:space="preserve"> організували пікет</w:t>
      </w:r>
      <w:r w:rsidR="00C03335">
        <w:rPr>
          <w:lang w:val="uk-UA"/>
        </w:rPr>
        <w:t>и у вихідні дні</w:t>
      </w:r>
      <w:r w:rsidR="0042434A">
        <w:rPr>
          <w:lang w:val="uk-UA"/>
        </w:rPr>
        <w:t xml:space="preserve"> </w:t>
      </w:r>
      <w:r>
        <w:rPr>
          <w:lang w:val="uk-UA"/>
        </w:rPr>
        <w:t xml:space="preserve">на </w:t>
      </w:r>
      <w:r w:rsidR="0042434A">
        <w:rPr>
          <w:lang w:val="uk-UA"/>
        </w:rPr>
        <w:t xml:space="preserve">центральній площі </w:t>
      </w:r>
      <w:r w:rsidR="001F560F">
        <w:rPr>
          <w:lang w:val="en-US"/>
        </w:rPr>
        <w:t>Grote</w:t>
      </w:r>
      <w:r w:rsidR="001F560F" w:rsidRPr="00A81488">
        <w:rPr>
          <w:lang w:val="uk-UA"/>
        </w:rPr>
        <w:t xml:space="preserve"> </w:t>
      </w:r>
      <w:proofErr w:type="spellStart"/>
      <w:r w:rsidR="001F560F">
        <w:rPr>
          <w:lang w:val="en-US"/>
        </w:rPr>
        <w:t>Markt</w:t>
      </w:r>
      <w:proofErr w:type="spellEnd"/>
      <w:r w:rsidR="001F560F" w:rsidRPr="00A81488">
        <w:rPr>
          <w:lang w:val="uk-UA"/>
        </w:rPr>
        <w:t xml:space="preserve"> та </w:t>
      </w:r>
      <w:r w:rsidR="00C03335">
        <w:rPr>
          <w:lang w:val="uk-UA"/>
        </w:rPr>
        <w:t xml:space="preserve">на </w:t>
      </w:r>
      <w:r w:rsidR="001F560F" w:rsidRPr="00A81488">
        <w:rPr>
          <w:lang w:val="uk-UA"/>
        </w:rPr>
        <w:t xml:space="preserve">набережній Остенде </w:t>
      </w:r>
      <w:r w:rsidR="0042434A">
        <w:rPr>
          <w:lang w:val="uk-UA"/>
        </w:rPr>
        <w:t>в</w:t>
      </w:r>
      <w:r w:rsidR="00C03335">
        <w:rPr>
          <w:lang w:val="uk-UA"/>
        </w:rPr>
        <w:t xml:space="preserve"> місті Антверпен, куди, з-за агресії росії,</w:t>
      </w:r>
      <w:r>
        <w:rPr>
          <w:lang w:val="uk-UA"/>
        </w:rPr>
        <w:t xml:space="preserve"> вони були вимушені переїхати, п</w:t>
      </w:r>
      <w:r w:rsidR="0042434A">
        <w:rPr>
          <w:lang w:val="uk-UA"/>
        </w:rPr>
        <w:t>ісля знищення їх домівок</w:t>
      </w:r>
      <w:r>
        <w:rPr>
          <w:lang w:val="uk-UA"/>
        </w:rPr>
        <w:t xml:space="preserve"> ворогом. А щоб більше привернути до цієї події уваги – вони проводили цю акцію на підтрим</w:t>
      </w:r>
      <w:r w:rsidR="001F560F">
        <w:rPr>
          <w:lang w:val="uk-UA"/>
        </w:rPr>
        <w:t xml:space="preserve">ку Благодійного фонду </w:t>
      </w:r>
      <w:r w:rsidR="001F560F">
        <w:rPr>
          <w:lang w:val="en-US"/>
        </w:rPr>
        <w:t>UA</w:t>
      </w:r>
      <w:proofErr w:type="spellStart"/>
      <w:r w:rsidR="001F560F">
        <w:rPr>
          <w:lang w:val="uk-UA"/>
        </w:rPr>
        <w:t>nima</w:t>
      </w:r>
      <w:r w:rsidR="001F560F">
        <w:rPr>
          <w:lang w:val="en-US"/>
        </w:rPr>
        <w:t>l</w:t>
      </w:r>
      <w:r>
        <w:rPr>
          <w:lang w:val="en-US"/>
        </w:rPr>
        <w:t>s</w:t>
      </w:r>
      <w:proofErr w:type="spellEnd"/>
      <w:r>
        <w:rPr>
          <w:lang w:val="uk-UA"/>
        </w:rPr>
        <w:t xml:space="preserve">, який </w:t>
      </w:r>
      <w:r w:rsidR="001F560F" w:rsidRPr="001F560F">
        <w:rPr>
          <w:lang w:val="uk-UA"/>
        </w:rPr>
        <w:t>рятує тварин від війни.</w:t>
      </w:r>
      <w:r w:rsidR="001F560F" w:rsidRPr="00A81488">
        <w:rPr>
          <w:lang w:val="uk-UA"/>
        </w:rPr>
        <w:t xml:space="preserve"> </w:t>
      </w:r>
      <w:r w:rsidR="00C03335">
        <w:rPr>
          <w:lang w:val="uk-UA"/>
        </w:rPr>
        <w:t xml:space="preserve">Прості жителі Антверпену доволі активно </w:t>
      </w:r>
      <w:proofErr w:type="spellStart"/>
      <w:r w:rsidR="00C03335">
        <w:rPr>
          <w:lang w:val="uk-UA"/>
        </w:rPr>
        <w:t>донатять</w:t>
      </w:r>
      <w:proofErr w:type="spellEnd"/>
      <w:r w:rsidR="00C03335">
        <w:rPr>
          <w:lang w:val="uk-UA"/>
        </w:rPr>
        <w:t xml:space="preserve"> до Фонду, направляють свої данні та з</w:t>
      </w:r>
      <w:r w:rsidR="00C3772D">
        <w:rPr>
          <w:lang w:val="uk-UA"/>
        </w:rPr>
        <w:t>году</w:t>
      </w:r>
      <w:r w:rsidR="00C03335">
        <w:rPr>
          <w:lang w:val="uk-UA"/>
        </w:rPr>
        <w:t xml:space="preserve"> на прийом тварин у себе тощо.</w:t>
      </w:r>
    </w:p>
    <w:p w:rsidR="00E037C6" w:rsidRDefault="00E037C6" w:rsidP="0050084D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Їх голос був почутий. Разом з розповідями про </w:t>
      </w:r>
      <w:r w:rsidR="007370DC">
        <w:rPr>
          <w:lang w:val="uk-UA"/>
        </w:rPr>
        <w:t>тварин, які загинули, яких спасають всі небайдужі українці, перехожим бельгійцям вони розповідали і про інші екологічні злочини, які творять російські війська в Україні. Побачили і почули їх і засоби масової інформації міста. Так у на</w:t>
      </w:r>
      <w:r w:rsidR="001F560F">
        <w:rPr>
          <w:lang w:val="uk-UA"/>
        </w:rPr>
        <w:t>йбільшій газеті м. Антверпен «</w:t>
      </w:r>
      <w:proofErr w:type="spellStart"/>
      <w:r w:rsidR="001F560F">
        <w:rPr>
          <w:lang w:val="uk-UA"/>
        </w:rPr>
        <w:t>Gazet</w:t>
      </w:r>
      <w:proofErr w:type="spellEnd"/>
      <w:r w:rsidR="001F560F">
        <w:rPr>
          <w:lang w:val="uk-UA"/>
        </w:rPr>
        <w:t xml:space="preserve"> </w:t>
      </w:r>
      <w:proofErr w:type="spellStart"/>
      <w:r w:rsidR="001F560F">
        <w:rPr>
          <w:lang w:val="uk-UA"/>
        </w:rPr>
        <w:t>van</w:t>
      </w:r>
      <w:proofErr w:type="spellEnd"/>
      <w:r w:rsidR="001F560F">
        <w:rPr>
          <w:lang w:val="uk-UA"/>
        </w:rPr>
        <w:t xml:space="preserve"> </w:t>
      </w:r>
      <w:proofErr w:type="spellStart"/>
      <w:r w:rsidR="001F560F">
        <w:rPr>
          <w:lang w:val="uk-UA"/>
        </w:rPr>
        <w:t>Antwerpen</w:t>
      </w:r>
      <w:proofErr w:type="spellEnd"/>
      <w:r w:rsidR="007370DC">
        <w:rPr>
          <w:lang w:val="uk-UA"/>
        </w:rPr>
        <w:t xml:space="preserve">» вийшла доволі велика стаття, в якій Оксана </w:t>
      </w:r>
      <w:proofErr w:type="spellStart"/>
      <w:r w:rsidR="007370DC">
        <w:rPr>
          <w:lang w:val="uk-UA"/>
        </w:rPr>
        <w:t>Матвієвська</w:t>
      </w:r>
      <w:proofErr w:type="spellEnd"/>
      <w:r w:rsidR="007370DC">
        <w:rPr>
          <w:lang w:val="uk-UA"/>
        </w:rPr>
        <w:t xml:space="preserve"> доволі розлого розповіла про війну і страждання нашого народу, який попри все не втрачає людяність, на відміну від російських варварів.</w:t>
      </w:r>
    </w:p>
    <w:p w:rsidR="007370DC" w:rsidRPr="00E037C6" w:rsidRDefault="007370DC" w:rsidP="0050084D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Зараз в Європі українців доволі багато. Тож закликаємо всіх вимушених переселенців </w:t>
      </w:r>
      <w:r w:rsidR="00C3772D">
        <w:rPr>
          <w:lang w:val="uk-UA"/>
        </w:rPr>
        <w:t xml:space="preserve">постійно </w:t>
      </w:r>
      <w:r>
        <w:rPr>
          <w:lang w:val="uk-UA"/>
        </w:rPr>
        <w:t>доносити правду до простих жителів Європи. А дітям і вчителям там звикли довіряти.</w:t>
      </w:r>
    </w:p>
    <w:p w:rsidR="00E037C6" w:rsidRPr="0050084D" w:rsidRDefault="00A81488" w:rsidP="00A81488">
      <w:pPr>
        <w:spacing w:after="0"/>
        <w:jc w:val="both"/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5939790" cy="7919720"/>
            <wp:effectExtent l="19050" t="0" r="3810" b="0"/>
            <wp:docPr id="1" name="Рисунок 0" descr="Вікторія Козіна в пикет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ікторія Козіна в пикеті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791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lastRenderedPageBreak/>
        <w:drawing>
          <wp:inline distT="0" distB="0" distL="0" distR="0">
            <wp:extent cx="5939790" cy="7914640"/>
            <wp:effectExtent l="19050" t="0" r="3810" b="0"/>
            <wp:docPr id="2" name="Рисунок 1" descr="На набережній Остенд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 набережній Остенде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791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lastRenderedPageBreak/>
        <w:drawing>
          <wp:inline distT="0" distB="0" distL="0" distR="0">
            <wp:extent cx="5204460" cy="9251950"/>
            <wp:effectExtent l="19050" t="0" r="0" b="0"/>
            <wp:docPr id="3" name="Рисунок 2" descr="пикет Оксани Матвієвської в Антрверпен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икет Оксани Матвієвської в Антрверпені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lastRenderedPageBreak/>
        <w:drawing>
          <wp:inline distT="0" distB="0" distL="0" distR="0">
            <wp:extent cx="5918200" cy="9251950"/>
            <wp:effectExtent l="19050" t="0" r="6350" b="0"/>
            <wp:docPr id="4" name="Рисунок 3" descr="стаття в газет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аття в газеті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37C6" w:rsidRPr="0050084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084D"/>
    <w:rsid w:val="00076F57"/>
    <w:rsid w:val="001F560F"/>
    <w:rsid w:val="0042434A"/>
    <w:rsid w:val="00427847"/>
    <w:rsid w:val="0050084D"/>
    <w:rsid w:val="005C1201"/>
    <w:rsid w:val="006C0B77"/>
    <w:rsid w:val="007370DC"/>
    <w:rsid w:val="008242FF"/>
    <w:rsid w:val="00870751"/>
    <w:rsid w:val="008C720B"/>
    <w:rsid w:val="00922C48"/>
    <w:rsid w:val="00A81488"/>
    <w:rsid w:val="00B915B7"/>
    <w:rsid w:val="00BC65E6"/>
    <w:rsid w:val="00C03335"/>
    <w:rsid w:val="00C3772D"/>
    <w:rsid w:val="00E037C6"/>
    <w:rsid w:val="00EA59DF"/>
    <w:rsid w:val="00EE4070"/>
    <w:rsid w:val="00F12C76"/>
    <w:rsid w:val="00F46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488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4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1340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Володимир</cp:lastModifiedBy>
  <cp:revision>5</cp:revision>
  <dcterms:created xsi:type="dcterms:W3CDTF">2023-06-14T20:25:00Z</dcterms:created>
  <dcterms:modified xsi:type="dcterms:W3CDTF">2024-01-16T10:47:00Z</dcterms:modified>
</cp:coreProperties>
</file>